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Academic</w:t>
      </w:r>
      <w:r>
        <w:t xml:space="preserve"> </w:t>
      </w:r>
      <w:r>
        <w:t xml:space="preserve">Journey</w:t>
      </w:r>
      <w:r>
        <w:t xml:space="preserve"> </w:t>
      </w:r>
      <w:r>
        <w:t xml:space="preserve">of</w:t>
      </w:r>
      <w:r>
        <w:t xml:space="preserve"> </w:t>
      </w:r>
      <w:r>
        <w:t xml:space="preserve">a</w:t>
      </w:r>
      <w:r>
        <w:t xml:space="preserve"> </w:t>
      </w:r>
      <w:r>
        <w:t xml:space="preserve">Professor</w:t>
      </w:r>
      <w:r>
        <w:t xml:space="preserve"> </w:t>
      </w:r>
      <w:r>
        <w:t xml:space="preserve">in</w:t>
      </w:r>
      <w:r>
        <w:t xml:space="preserve"> </w:t>
      </w:r>
      <w:r>
        <w:t xml:space="preserve">Japan,</w:t>
      </w:r>
      <w:r>
        <w:t xml:space="preserve"> </w:t>
      </w:r>
      <w:r>
        <w:t xml:space="preserve">Osaka</w:t>
      </w:r>
    </w:p>
    <w:bookmarkStart w:id="25" w:name="X9cee949d06e1f17c31a80e1d0e48c5af48a712d"/>
    <w:p>
      <w:pPr>
        <w:pStyle w:val="Heading1"/>
      </w:pPr>
      <w:r>
        <w:t xml:space="preserve">Reflection Paper: The Academic Journey of a Professor in Japan, Osaka</w:t>
      </w:r>
    </w:p>
    <w:p>
      <w:pPr>
        <w:pStyle w:val="FirstParagraph"/>
      </w:pPr>
      <w:r>
        <w:rPr>
          <w:bCs/>
          <w:b/>
        </w:rPr>
        <w:t xml:space="preserve">Date:</w:t>
      </w:r>
      <w:r>
        <w:t xml:space="preserve"> </w:t>
      </w:r>
      <w:r>
        <w:t xml:space="preserve">October 26, 2023</w:t>
      </w:r>
      <w:r>
        <w:br/>
      </w:r>
      <w:r>
        <w:rPr>
          <w:bCs/>
          <w:b/>
        </w:rPr>
        <w:t xml:space="preserve">Name:</w:t>
      </w:r>
      <w:r>
        <w:t xml:space="preserve">[Your Name]</w:t>
      </w:r>
      <w:r>
        <w:br/>
      </w:r>
      <w:r>
        <w:rPr>
          <w:bCs/>
          <w:b/>
        </w:rPr>
        <w:t xml:space="preserve">Institutional Affiliation:</w:t>
      </w:r>
      <w:r>
        <w:t xml:space="preserve">[Your University/Department]</w:t>
      </w:r>
    </w:p>
    <w:bookmarkStart w:id="20" w:name="X4aa18acf8b63aa6f59b8ea6b68e5c9cacf29b8d"/>
    <w:p>
      <w:pPr>
        <w:pStyle w:val="Heading2"/>
      </w:pPr>
      <w:r>
        <w:t xml:space="preserve">I. Introduction: The Convergence of Tradition and Modernity</w:t>
      </w:r>
    </w:p>
    <w:p>
      <w:pPr>
        <w:pStyle w:val="FirstParagraph"/>
      </w:pPr>
      <w:r>
        <w:t xml:space="preserve">The experience of serving as a Professor in Japan, specifically within the vibrant metropolis of Osaka, offers a unique vantage point from which to observe the complexities of cross-cultural academia. This reflection paper seeks to explore the multifaceted nature of this role, examining how the distinct cultural ethos of Osaka interacts with global academic standards. As an educator and scholar stationed in this region, one is not merely delivering lectures; one is navigating a delicate balance between Western pedagogical expectations and Japanese social nuances. The city of Japan, Osaka serves as more than just a geographic backdrop; it acts as an active participant in the educational process, influencing teaching styles, student engagement, and professional identity. This document outlines my personal reflections on adapting to this environment, highlighting the challenges and rewards inherent in being a Professor within this dynamic setting.</w:t>
      </w:r>
    </w:p>
    <w:bookmarkEnd w:id="20"/>
    <w:bookmarkStart w:id="21" w:name="X55f985535e78a1bf0d9e0567370eb1ed18d4ea1"/>
    <w:p>
      <w:pPr>
        <w:pStyle w:val="Heading2"/>
      </w:pPr>
      <w:r>
        <w:t xml:space="preserve">II. Cultural Nuances and Pedagogical Adaptation</w:t>
      </w:r>
    </w:p>
    <w:p>
      <w:pPr>
        <w:pStyle w:val="FirstParagraph"/>
      </w:pPr>
      <w:r>
        <w:t xml:space="preserve">One of the most profound aspects of my tenure as a Professor has been the necessity to adapt my teaching methodology to align with the cultural expectations of students in Japan, Osaka. Unlike many Western classrooms where debate and confrontation are encouraged as pathways to truth, the academic environment here often prioritizes harmony (</w:t>
      </w:r>
      <w:r>
        <w:rPr>
          <w:iCs/>
          <w:i/>
        </w:rPr>
        <w:t xml:space="preserve">wa</w:t>
      </w:r>
      <w:r>
        <w:t xml:space="preserve">) and respect for hierarchy. Initially, I found this challenging when trying to facilitate open discussion. Students were often hesitant to speak up in class or challenge prevailing viewpoints directly. However, through trial and error, I learned that creating a safe space for indirect expression was key. By incorporating more group-based activities and anonymous feedback mechanisms, I was able to bridge the gap between traditional Japanese modesty and the desire for active learning.</w:t>
      </w:r>
    </w:p>
    <w:p>
      <w:pPr>
        <w:pStyle w:val="BodyText"/>
      </w:pPr>
      <w:r>
        <w:t xml:space="preserve">Osaka itself plays a significant role in this dynamic. Known for its distinct dialect (</w:t>
      </w:r>
      <w:r>
        <w:rPr>
          <w:iCs/>
          <w:i/>
        </w:rPr>
        <w:t xml:space="preserve">Kansai-ben</w:t>
      </w:r>
      <w:r>
        <w:t xml:space="preserve">) and a culture that is generally more informal, humorous, and warm compared to Tokyo, Osaka offers a unique social atmosphere. This local warmth permeates the university environment in subtle ways. Students here tend to be more expressive outside of formal settings, often engaging with faculty after class or during social gatherings. As a Professor, recognizing this distinction between public formality and private informality was crucial for building rapport. It allowed me to move beyond being just an authority figure to becoming a mentor who understood the local context.</w:t>
      </w:r>
    </w:p>
    <w:bookmarkEnd w:id="21"/>
    <w:bookmarkStart w:id="22" w:name="X17c5de52589eaf2ded06810e948603e3e78e6dd"/>
    <w:p>
      <w:pPr>
        <w:pStyle w:val="Heading2"/>
      </w:pPr>
      <w:r>
        <w:t xml:space="preserve">III. Research Collaboration and Academic Integration</w:t>
      </w:r>
    </w:p>
    <w:p>
      <w:pPr>
        <w:pStyle w:val="FirstParagraph"/>
      </w:pPr>
      <w:r>
        <w:t xml:space="preserve">Beyond teaching, the role of a Professor involves significant research obligations. In Japan, Osaka, academic research is deeply intertwined with industry partnerships and community engagement. The Kansai region is a hub for technological innovation and traditional craftsmanship alike. This duality has influenced my research trajectory significantly. I have had the opportunity to collaborate with local firms that are keen on applying theoretical frameworks to practical problems in logistics, biotechnology, and urban planning.</w:t>
      </w:r>
    </w:p>
    <w:p>
      <w:pPr>
        <w:pStyle w:val="BodyText"/>
      </w:pPr>
      <w:r>
        <w:t xml:space="preserve">However, integrating into these networks required patience and an understanding of Japanese business etiquette. The concept of</w:t>
      </w:r>
      <w:r>
        <w:t xml:space="preserve"> </w:t>
      </w:r>
      <w:r>
        <w:rPr>
          <w:iCs/>
          <w:i/>
        </w:rPr>
        <w:t xml:space="preserve">nemawashi</w:t>
      </w:r>
      <w:r>
        <w:t xml:space="preserve">, or laying the groundwork for a project through informal communication before formal approval is sought, was a new procedural norm I had to master. As a Professor, learning to navigate these pre-meetings and build trust over tea rather than through immediate contractual negotiations was essential for securing research funding and collaboration opportunities. This experience has taught me that academic success in this context is not solely defined by publication counts but by the depth of relationships built with local stakeholders.</w:t>
      </w:r>
    </w:p>
    <w:bookmarkEnd w:id="22"/>
    <w:bookmarkStart w:id="23" w:name="Xa397a814965ba61dd87e07250fd9377ae34c737"/>
    <w:p>
      <w:pPr>
        <w:pStyle w:val="Heading2"/>
      </w:pPr>
      <w:r>
        <w:t xml:space="preserve">IV. Challenges of Isolation and Professional Identity</w:t>
      </w:r>
    </w:p>
    <w:p>
      <w:pPr>
        <w:pStyle w:val="FirstParagraph"/>
      </w:pPr>
      <w:r>
        <w:t xml:space="preserve">No reflection would be complete without addressing the challenges. Despite Osaka’s reputation for friendliness, living and working as a foreign Professor can sometimes lead to feelings of isolation. The language barrier, while manageable in academic settings due to the prevalence of English in higher education research, remains a significant hurdle in daily life and deeper social integration. There were moments when I felt like an outsider looking in, unable to fully participate in the unspoken social rituals that bind local colleagues together.</w:t>
      </w:r>
    </w:p>
    <w:p>
      <w:pPr>
        <w:pStyle w:val="BodyText"/>
      </w:pPr>
      <w:r>
        <w:t xml:space="preserve">Furthermore, the pressure to maintain high academic standards while adapting to a different cultural framework can be exhausting. The expectation as a Professor is often one of infallible knowledge, yet admitting ignorance or difficulty in navigating cultural misunderstandings requires vulnerability. Over time, I learned that this vulnerability was not a weakness but a bridge. By openly discussing my own learning process regarding Japanese culture and language with my students, I modeled lifelong learning and humility. This approach resonated deeply with students in Japan, Osaka, who appreciated the authenticity of an educator willing to grow alongside them.</w:t>
      </w:r>
    </w:p>
    <w:bookmarkEnd w:id="23"/>
    <w:bookmarkStart w:id="24" w:name="X33219f1b3856139b6c68122bf85ae83b7322463"/>
    <w:p>
      <w:pPr>
        <w:pStyle w:val="Heading2"/>
      </w:pPr>
      <w:r>
        <w:t xml:space="preserve">V. Conclusion: The Synthesis of Global and Local</w:t>
      </w:r>
    </w:p>
    <w:p>
      <w:pPr>
        <w:pStyle w:val="FirstParagraph"/>
      </w:pPr>
      <w:r>
        <w:t xml:space="preserve">In conclusion, my experience as a Professor in Japan, Osaka has been transformative. It has challenged my preconceptions about education and forced me to develop a more nuanced approach to cross-cultural communication. The city’s unique blend of traditional respect for hierarchy and modern openness has shaped both my teaching philosophy and research interests. I have learned that effective academia is not just about transmitting knowledge but about connecting with people in their own cultural context.</w:t>
      </w:r>
    </w:p>
    <w:p>
      <w:pPr>
        <w:pStyle w:val="BodyText"/>
      </w:pPr>
      <w:r>
        <w:t xml:space="preserve">The role of a Professor here is complex, requiring agility, empathy, and resilience. It demands that one respects the past while embracing the future, much like Osaka itself—a city that honors its history as the "Nation's Kitchen" while looking boldly toward innovation. For any academic considering this path, I would advise approaching it with an open mind and a willingness to be changed by the experience. The insights gained from serving as a Professor in Japan, Osaka are not easily quantifiable, but they are profoundly impactful, reshaping one’s understanding of global citizenship and educational responsibility.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Academic Journey of a Professor in Japan, Osaka</dc:title>
  <dc:creator/>
  <dc:language>en</dc:language>
  <cp:keywords/>
  <dcterms:created xsi:type="dcterms:W3CDTF">2026-07-29T16:52:17Z</dcterms:created>
  <dcterms:modified xsi:type="dcterms:W3CDTF">2026-07-29T16:52:17Z</dcterms:modified>
</cp:coreProperties>
</file>

<file path=docProps/custom.xml><?xml version="1.0" encoding="utf-8"?>
<Properties xmlns="http://schemas.openxmlformats.org/officeDocument/2006/custom-properties" xmlns:vt="http://schemas.openxmlformats.org/officeDocument/2006/docPropsVTypes"/>
</file>