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Kenya</w:t>
      </w:r>
      <w:r>
        <w:t xml:space="preserve"> </w:t>
      </w:r>
      <w:r>
        <w:t xml:space="preserve">Nairobi</w:t>
      </w:r>
    </w:p>
    <w:bookmarkStart w:id="25" w:name="Xd7408c3abc6a244cea1b2924840b16fa0b6b2ea"/>
    <w:p>
      <w:pPr>
        <w:pStyle w:val="Heading1"/>
      </w:pPr>
      <w:r>
        <w:t xml:space="preserve">A Reflection on the Professor in Kenya Nairobi</w:t>
      </w:r>
    </w:p>
    <w:p>
      <w:pPr>
        <w:pStyle w:val="FirstParagraph"/>
      </w:pPr>
      <w:r>
        <w:t xml:space="preserve">The figure of the</w:t>
      </w:r>
      <w:r>
        <w:t xml:space="preserve"> </w:t>
      </w:r>
      <w:r>
        <w:rPr>
          <w:bCs/>
          <w:b/>
        </w:rPr>
        <w:t xml:space="preserve">Professor</w:t>
      </w:r>
      <w:r>
        <w:t xml:space="preserve"> </w:t>
      </w:r>
      <w:r>
        <w:t xml:space="preserve">has long transcended the mere boundaries of academia. In many societies, a professor is viewed as a gatekeeper of knowledge, a mentor to youth, and an architect of future societal structures. However, when one examines the specific context of</w:t>
      </w:r>
      <w:r>
        <w:t xml:space="preserve"> </w:t>
      </w:r>
      <w:r>
        <w:rPr>
          <w:bCs/>
          <w:b/>
        </w:rPr>
        <w:t xml:space="preserve">Kenya Nairobi</w:t>
      </w:r>
      <w:r>
        <w:t xml:space="preserve">, this role takes on profound layers of complexity, urgency, and cultural significance. Nairobi is not merely the capital city; it is the beating heart of East Africa’s economic and intellectual life. It is a metropolis where tradition meets rapid modernization, where colonial histories intersect with vibrant indigenous cultures, and where digital innovation races against infrastructural challenges. In this dynamic environment to be a</w:t>
      </w:r>
      <w:r>
        <w:t xml:space="preserve"> </w:t>
      </w:r>
      <w:r>
        <w:rPr>
          <w:bCs/>
          <w:b/>
        </w:rPr>
        <w:t xml:space="preserve">Professor</w:t>
      </w:r>
      <w:r>
        <w:t xml:space="preserve"> </w:t>
      </w:r>
      <w:r>
        <w:t xml:space="preserve">in</w:t>
      </w:r>
      <w:r>
        <w:t xml:space="preserve"> </w:t>
      </w:r>
      <w:r>
        <w:rPr>
          <w:bCs/>
          <w:b/>
        </w:rPr>
        <w:t xml:space="preserve">Kenya Nairobi</w:t>
      </w:r>
      <w:r>
        <w:t xml:space="preserve"> </w:t>
      </w:r>
      <w:r>
        <w:t xml:space="preserve">is not just an academic appointment; it is a civic responsibility and a transformative act.</w:t>
      </w:r>
    </w:p>
    <w:bookmarkStart w:id="20" w:name="the-historical-weight-of-the-title"/>
    <w:p>
      <w:pPr>
        <w:pStyle w:val="Heading2"/>
      </w:pPr>
      <w:r>
        <w:t xml:space="preserve">The Historical Weight of the Title</w:t>
      </w:r>
    </w:p>
    <w:p>
      <w:pPr>
        <w:pStyle w:val="FirstParagraph"/>
      </w:pPr>
      <w:r>
        <w:t xml:space="preserve">To understand the contemporary professor in Nairobi, one must first reflect on the historical trajectory that brought us here. During the colonial era, higher education was often restricted, serving more as an instrument of control than liberation. The post-independence era saw a surge in educational ambition as Kenya sought to cultivate its own intellectual class. Today, the</w:t>
      </w:r>
      <w:r>
        <w:t xml:space="preserve"> </w:t>
      </w:r>
      <w:r>
        <w:rPr>
          <w:bCs/>
          <w:b/>
        </w:rPr>
        <w:t xml:space="preserve">Professor</w:t>
      </w:r>
      <w:r>
        <w:t xml:space="preserve"> </w:t>
      </w:r>
      <w:r>
        <w:t xml:space="preserve">stands on the shoulders of those early pioneers who fought for access and equity. In</w:t>
      </w:r>
      <w:r>
        <w:t xml:space="preserve"> </w:t>
      </w:r>
      <w:r>
        <w:rPr>
          <w:bCs/>
          <w:b/>
        </w:rPr>
        <w:t xml:space="preserve">Kenya Nairobi</w:t>
      </w:r>
      <w:r>
        <w:t xml:space="preserve">, these institutions are hubs of critical thought, but they also bear the scars and strengths of a nation that has constantly reinvented itself.</w:t>
      </w:r>
    </w:p>
    <w:p>
      <w:pPr>
        <w:pStyle w:val="BodyText"/>
      </w:pPr>
      <w:r>
        <w:t xml:space="preserve">The modern professor in this context is often expected to be more than a lecturer. They are researchers who must navigate funding constraints, policy advocacy agents who speak truth to power regarding educational reforms, and community leaders who bridge the gap between theoretical knowledge and practical application. The title of "Professor" here carries a weight of expectation that is both empowering and burdensome.</w:t>
      </w:r>
    </w:p>
    <w:bookmarkEnd w:id="20"/>
    <w:bookmarkStart w:id="21" w:name="X5afba3da05bb2ede0ca5bd8ae84538b24177eaf"/>
    <w:p>
      <w:pPr>
        <w:pStyle w:val="Heading2"/>
      </w:pPr>
      <w:r>
        <w:t xml:space="preserve">The Dynamics of Nairobi as an Academic Hub</w:t>
      </w:r>
    </w:p>
    <w:p>
      <w:pPr>
        <w:pStyle w:val="FirstParagraph"/>
      </w:pPr>
      <w:r>
        <w:t xml:space="preserve">Nairobi is unique in the African continent. It hosts a dense concentration of universities, research institutes, and international organizations. From the University of Nairobi to Strathmore University, and countless others, the city is a melting pot of ideas. For a</w:t>
      </w:r>
      <w:r>
        <w:t xml:space="preserve"> </w:t>
      </w:r>
      <w:r>
        <w:rPr>
          <w:bCs/>
          <w:b/>
        </w:rPr>
        <w:t xml:space="preserve">Professor</w:t>
      </w:r>
      <w:r>
        <w:t xml:space="preserve"> </w:t>
      </w:r>
      <w:r>
        <w:t xml:space="preserve">working here, the environment is electric but also chaotic. The challenges are real: overcrowded classrooms under-resourced labs, and students who often balance education with significant economic hardships.</w:t>
      </w:r>
    </w:p>
    <w:p>
      <w:pPr>
        <w:pStyle w:val="BodyText"/>
      </w:pPr>
      <w:r>
        <w:t xml:space="preserve">Yet, it is precisely these challenges that define the role. A professor in</w:t>
      </w:r>
      <w:r>
        <w:t xml:space="preserve"> </w:t>
      </w:r>
      <w:r>
        <w:rPr>
          <w:bCs/>
          <w:b/>
        </w:rPr>
        <w:t xml:space="preserve">Kenya Nairobi</w:t>
      </w:r>
      <w:r>
        <w:t xml:space="preserve"> </w:t>
      </w:r>
      <w:r>
        <w:t xml:space="preserve">cannot afford to be an ivory tower theorist. They must be pragmatic. They must understand how global economic trends affect local markets, how climate change impacts agricultural policies in the surrounding counties, and how digital technology can leapfrog traditional developmental bottlenecks. The curriculum taught in Nairobi lectures halls directly feeds into a workforce that is increasingly connected to the global digital economy.</w:t>
      </w:r>
    </w:p>
    <w:bookmarkEnd w:id="21"/>
    <w:bookmarkStart w:id="22" w:name="the-cultural-and-social-imperative"/>
    <w:p>
      <w:pPr>
        <w:pStyle w:val="Heading2"/>
      </w:pPr>
      <w:r>
        <w:t xml:space="preserve">The Cultural and Social Imperative</w:t>
      </w:r>
    </w:p>
    <w:p>
      <w:pPr>
        <w:pStyle w:val="FirstParagraph"/>
      </w:pPr>
      <w:r>
        <w:t xml:space="preserve">In Kenya, society is deeply communal. The concept of *Ubuntu*—I am because we are—resonates strongly in social interactions. This cultural backdrop influences how a professor interacts with students and the community. Mentorship is not just about career guidance; it is about holistic development. In</w:t>
      </w:r>
      <w:r>
        <w:t xml:space="preserve"> </w:t>
      </w:r>
      <w:r>
        <w:rPr>
          <w:bCs/>
          <w:b/>
        </w:rPr>
        <w:t xml:space="preserve">Kenya Nairobi</w:t>
      </w:r>
      <w:r>
        <w:t xml:space="preserve">, a good professor often acts as a surrogate family member, providing stability and direction to young minds navigating the complexities of urban life.</w:t>
      </w:r>
    </w:p>
    <w:p>
      <w:pPr>
        <w:pStyle w:val="BodyText"/>
      </w:pPr>
      <w:r>
        <w:t xml:space="preserve">Furthermore, there is a strong emphasis on indigenous knowledge systems. A reflective approach to being a professor in this region involves decolonizing the curriculum. It requires integrating African perspectives into global discourses. Whether teaching law, medicine, engineering, or literature, the</w:t>
      </w:r>
      <w:r>
        <w:t xml:space="preserve"> </w:t>
      </w:r>
      <w:r>
        <w:rPr>
          <w:bCs/>
          <w:b/>
        </w:rPr>
        <w:t xml:space="preserve">Professor</w:t>
      </w:r>
      <w:r>
        <w:t xml:space="preserve"> </w:t>
      </w:r>
      <w:r>
        <w:t xml:space="preserve">in Nairobi must ask: How does this knowledge serve Kenyan society? How can it solve local problems while contributing to global understanding? This localization of knowledge is crucial for maintaining cultural identity while engaging with the world.</w:t>
      </w:r>
    </w:p>
    <w:bookmarkEnd w:id="22"/>
    <w:bookmarkStart w:id="23" w:name="the-challenge-of-innovation-and-ethics"/>
    <w:p>
      <w:pPr>
        <w:pStyle w:val="Heading2"/>
      </w:pPr>
      <w:r>
        <w:t xml:space="preserve">The Challenge of Innovation and Ethics</w:t>
      </w:r>
    </w:p>
    <w:p>
      <w:pPr>
        <w:pStyle w:val="FirstParagraph"/>
      </w:pPr>
      <w:r>
        <w:t xml:space="preserve">Nairobi is often dubbed the "Silicon Savannah" due to its booming tech industry. This technological boom places immense pressure on academic institutions to remain relevant. Professors are increasingly required to engage with entrepreneurship, innovation labs, and interdisciplinary collaborations. The role has shifted from being solely a dispenser of knowledge to a facilitator of innovation.</w:t>
      </w:r>
    </w:p>
    <w:p>
      <w:pPr>
        <w:pStyle w:val="BodyText"/>
      </w:pPr>
      <w:r>
        <w:t xml:space="preserve">However, with great power comes great ethical responsibility. In an era of misinformation and rapid political change, the professor serves as a guardian of truth and critical thinking. In</w:t>
      </w:r>
      <w:r>
        <w:t xml:space="preserve"> </w:t>
      </w:r>
      <w:r>
        <w:rPr>
          <w:bCs/>
          <w:b/>
        </w:rPr>
        <w:t xml:space="preserve">Kenya Nairobi</w:t>
      </w:r>
      <w:r>
        <w:t xml:space="preserve">, where media landscapes are vibrant but often polarized, academic integrity is paramount. Professors must model ethical behavior, encouraging students to question narratives rather than accept them blindly. This intellectual rigor is essential for a functioning democracy.</w:t>
      </w:r>
    </w:p>
    <w:bookmarkEnd w:id="23"/>
    <w:bookmarkStart w:id="24" w:name="conclusion-a-vision-for-the-future"/>
    <w:p>
      <w:pPr>
        <w:pStyle w:val="Heading2"/>
      </w:pPr>
      <w:r>
        <w:t xml:space="preserve">Conclusion: A Vision for the Future</w:t>
      </w:r>
    </w:p>
    <w:p>
      <w:pPr>
        <w:pStyle w:val="FirstParagraph"/>
      </w:pPr>
      <w:r>
        <w:t xml:space="preserve">In conclusion, reflecting on the role of the professor in Kenya Nairobi reveals a figure of immense potential and profound responsibility. It is not a passive role but one that demands engagement with history, culture, economics, and ethics. The challenges are formidable—resource limitations societal inequalities and political pressures—but so too is the opportunity.</w:t>
      </w:r>
    </w:p>
    <w:p>
      <w:pPr>
        <w:pStyle w:val="BodyText"/>
      </w:pPr>
      <w:r>
        <w:t xml:space="preserve">The future of Kenya lies heavily in its youth. By empowering the next generation through quality education, mentorship, and inspired teaching professors in Nairobi are shaping the destiny of a nation. They are not just teaching subjects; they are cultivating leaders, thinkers, and doers who will navigate the complexities of the 21st century. To be a professor in</w:t>
      </w:r>
      <w:r>
        <w:t xml:space="preserve"> </w:t>
      </w:r>
      <w:r>
        <w:rPr>
          <w:bCs/>
          <w:b/>
        </w:rPr>
        <w:t xml:space="preserve">Kenya Nairobi</w:t>
      </w:r>
      <w:r>
        <w:t xml:space="preserve"> </w:t>
      </w:r>
      <w:r>
        <w:t xml:space="preserve">is to be an active participant in one of Africa’s most exciting developmental stories. It requires resilience, creativity, and an unwavering commitment to excellence. As we look forward, it is clear that the impact of these academic leaders will resonate far beyond the lecture halls, influencing policies, industries, and communities across East Africa and beyond.</w:t>
      </w:r>
    </w:p>
    <w:p>
      <w:pPr>
        <w:pStyle w:val="BlockText"/>
      </w:pPr>
      <w:r>
        <w:t xml:space="preserve">"Education is not just about filling a bucket but lighting a fire. In the vibrant city of Nairobi professors light those fires with hope, rigor and dedication."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in Kenya Nairobi</dc:title>
  <dc:creator/>
  <dc:language>en</dc:language>
  <cp:keywords/>
  <dcterms:created xsi:type="dcterms:W3CDTF">2026-07-29T10:29:06Z</dcterms:created>
  <dcterms:modified xsi:type="dcterms:W3CDTF">2026-07-29T10:29:06Z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