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4" w:name="Xb28f562b0e9865bb8c1c3cc019410813c2f74ab"/>
    <w:p>
      <w:pPr>
        <w:pStyle w:val="Heading1"/>
      </w:pPr>
      <w:r>
        <w:t xml:space="preserve">Reflection on the Role and Impact of the Professor in Mexico City</w:t>
      </w:r>
    </w:p>
    <w:p>
      <w:pPr>
        <w:pStyle w:val="FirstParagraph"/>
      </w:pPr>
      <w:r>
        <w:br/>
      </w:r>
    </w:p>
    <w:p>
      <w:pPr>
        <w:pStyle w:val="BodyText"/>
      </w:pPr>
      <w:r>
        <w:t xml:space="preserve">In the vibrant and culturally rich landscape of Mexico City, also known as Ciudad de México (CDMX), education plays a pivotal role in shaping individuals' futures. The city, with its deep historical roots and dynamic modernity, provides an ideal backdrop for understanding the significance of the</w:t>
      </w:r>
      <w:r>
        <w:t xml:space="preserve"> </w:t>
      </w:r>
      <w:r>
        <w:rPr>
          <w:bCs/>
          <w:b/>
        </w:rPr>
        <w:t xml:space="preserve">Professor</w:t>
      </w:r>
      <w:r>
        <w:t xml:space="preserve"> </w:t>
      </w:r>
      <w:r>
        <w:t xml:space="preserve">as a central figure within academic institutions and broader society.</w:t>
      </w:r>
    </w:p>
    <w:p>
      <w:pPr>
        <w:pStyle w:val="BodyText"/>
      </w:pPr>
      <w:r>
        <w:br/>
      </w:r>
    </w:p>
    <w:bookmarkStart w:id="20" w:name="the-academic-environment-in-mexico-city"/>
    <w:p>
      <w:pPr>
        <w:pStyle w:val="Heading2"/>
      </w:pPr>
      <w:r>
        <w:t xml:space="preserve">The Academic Environment in Mexico City</w:t>
      </w:r>
    </w:p>
    <w:p>
      <w:pPr>
        <w:pStyle w:val="FirstParagraph"/>
      </w:pPr>
      <w:r>
        <w:br/>
      </w:r>
    </w:p>
    <w:p>
      <w:pPr>
        <w:pStyle w:val="BodyText"/>
      </w:pPr>
      <w:r>
        <w:t xml:space="preserve">Mexico City is home to some of Latin America's most prestigious universities, including the National Autonomous University of Mexico (UNAM) and the Instituto Politécnico Nacional (IPN). These institutions attract students from across the country and beyond, offering a diverse array of academic programs that reflect both local traditions and global perspectives.</w:t>
      </w:r>
    </w:p>
    <w:p>
      <w:pPr>
        <w:pStyle w:val="BodyText"/>
      </w:pPr>
      <w:r>
        <w:br/>
      </w:r>
    </w:p>
    <w:p>
      <w:pPr>
        <w:pStyle w:val="BodyText"/>
      </w:pPr>
      <w:r>
        <w:t xml:space="preserve">The</w:t>
      </w:r>
      <w:r>
        <w:t xml:space="preserve"> </w:t>
      </w:r>
      <w:r>
        <w:rPr>
          <w:bCs/>
          <w:b/>
        </w:rPr>
        <w:t xml:space="preserve">Professor</w:t>
      </w:r>
      <w:r>
        <w:t xml:space="preserve">, as an educator, researcher, or mentor in this setting, serves not only as a disseminator of knowledge but also as an inspiration for critical thinking and social responsibility. Students are encouraged to question assumptions, engage with complex ideas, and develop innovative solutions to real-world challenges.</w:t>
      </w:r>
    </w:p>
    <w:p>
      <w:pPr>
        <w:pStyle w:val="BodyText"/>
      </w:pPr>
      <w:r>
        <w:br/>
      </w:r>
    </w:p>
    <w:bookmarkEnd w:id="20"/>
    <w:bookmarkStart w:id="21" w:name="the-role-of-the-professor"/>
    <w:p>
      <w:pPr>
        <w:pStyle w:val="Heading2"/>
      </w:pPr>
      <w:r>
        <w:t xml:space="preserve">The Role of the Professor</w:t>
      </w:r>
    </w:p>
    <w:p>
      <w:pPr>
        <w:pStyle w:val="FirstParagraph"/>
      </w:pPr>
      <w:r>
        <w:br/>
      </w:r>
    </w:p>
    <w:p>
      <w:pPr>
        <w:pStyle w:val="BodyText"/>
      </w:pPr>
      <w:r>
        <w:t xml:space="preserve">At the heart of any meaningful learning experience is the</w:t>
      </w:r>
      <w:r>
        <w:t xml:space="preserve"> </w:t>
      </w:r>
      <w:r>
        <w:rPr>
          <w:bCs/>
          <w:b/>
        </w:rPr>
        <w:t xml:space="preserve">Professor</w:t>
      </w:r>
      <w:r>
        <w:t xml:space="preserve">. In Mexico City’s universities and schools, educators are expected to fulfill multiple roles: teacher, guide, researcher, and sometimes activist. They are tasked with imparting technical skills while also nurturing values such as integrity, empathy, civic awareness,</w:t>
      </w:r>
    </w:p>
    <w:p>
      <w:pPr>
        <w:pStyle w:val="BodyText"/>
      </w:pPr>
      <w:r>
        <w:br/>
      </w:r>
    </w:p>
    <w:p>
      <w:pPr>
        <w:pStyle w:val="BodyText"/>
      </w:pPr>
      <w:r>
        <w:t xml:space="preserve">Educational Leadership:</w:t>
      </w:r>
    </w:p>
    <w:p>
      <w:pPr>
        <w:pStyle w:val="BodyText"/>
      </w:pPr>
      <w:r>
        <w:br/>
      </w:r>
    </w:p>
    <w:p>
      <w:pPr>
        <w:pStyle w:val="BodyText"/>
      </w:pPr>
      <w:r>
        <w:t xml:space="preserve">The professor leads by example through rigorous academic standards.</w:t>
      </w:r>
    </w:p>
    <w:p>
      <w:pPr>
        <w:pStyle w:val="BodyText"/>
      </w:pPr>
      <w:r>
        <w:br/>
      </w:r>
    </w:p>
    <w:p>
      <w:pPr>
        <w:pStyle w:val="FirstParagraph"/>
      </w:pPr>
      <w:r>
        <w:br/>
      </w:r>
      <w:r>
        <w:t xml:space="preserve">He/she mentors students toward personal and professional growth.</w:t>
      </w:r>
    </w:p>
    <w:p>
      <w:pPr>
        <w:pStyle w:val="BodyText"/>
      </w:pPr>
      <w:r>
        <w:br/>
      </w:r>
    </w:p>
    <w:p>
      <w:pPr>
        <w:pStyle w:val="BodyText"/>
      </w:pPr>
      <w:r>
        <w:t xml:space="preserve">Cultural Integration:</w:t>
      </w:r>
    </w:p>
    <w:p>
      <w:pPr>
        <w:pStyle w:val="BodyText"/>
      </w:pPr>
      <w:r>
        <w:br/>
      </w:r>
    </w:p>
    <w:p>
      <w:pPr>
        <w:pStyle w:val="BodyText"/>
      </w:pPr>
      <w:r>
        <w:t xml:space="preserve">Mexico City is known for its cultural diversity. Professors often integrate Mexican history, literature, politics, and social issues into their teaching.</w:t>
      </w:r>
    </w:p>
    <w:p>
      <w:pPr>
        <w:pStyle w:val="BodyText"/>
      </w:pPr>
      <w:r>
        <w:br/>
      </w:r>
    </w:p>
    <w:p>
      <w:pPr>
        <w:pStyle w:val="BodyText"/>
      </w:pPr>
      <w:r>
        <w:t xml:space="preserve">This holistic approach ensures that graduates are not only technically proficient but also socially conscious and culturally aware — traits highly valued in a pluralistic society like that of Mexico City.</w:t>
      </w:r>
    </w:p>
    <w:p>
      <w:pPr>
        <w:pStyle w:val="BodyText"/>
      </w:pPr>
      <w:r>
        <w:br/>
      </w:r>
    </w:p>
    <w:bookmarkEnd w:id="21"/>
    <w:bookmarkStart w:id="22" w:name="X6c588c911698a166dc3d83e99a7a101911a0f3e"/>
    <w:p>
      <w:pPr>
        <w:pStyle w:val="Heading2"/>
      </w:pPr>
      <w:r>
        <w:t xml:space="preserve">The Challenges Faced by Professors in Mexico City</w:t>
      </w:r>
    </w:p>
    <w:p>
      <w:pPr>
        <w:pStyle w:val="FirstParagraph"/>
      </w:pPr>
      <w:r>
        <w:br/>
      </w:r>
    </w:p>
    <w:p>
      <w:pPr>
        <w:pStyle w:val="BodyText"/>
      </w:pPr>
      <w:r>
        <w:t xml:space="preserve">While the profession is rewarding, being a</w:t>
      </w:r>
      <w:r>
        <w:t xml:space="preserve"> </w:t>
      </w:r>
      <w:r>
        <w:rPr>
          <w:bCs/>
          <w:b/>
        </w:rPr>
        <w:t xml:space="preserve">Professor</w:t>
      </w:r>
      <w:r>
        <w:t xml:space="preserve"> </w:t>
      </w:r>
      <w:r>
        <w:t xml:space="preserve">in Mexico City comes with unique challenges:</w:t>
      </w:r>
    </w:p>
    <w:p>
      <w:pPr>
        <w:pStyle w:val="BodyText"/>
      </w:pPr>
      <w:r>
        <w:br/>
      </w:r>
    </w:p>
    <w:p>
      <w:pPr>
        <w:pStyle w:val="BodyText"/>
      </w:pPr>
      <w:r>
        <w:t xml:space="preserve">Budget Constraints:</w:t>
      </w:r>
    </w:p>
    <w:p>
      <w:pPr>
        <w:pStyle w:val="BodyText"/>
      </w:pPr>
      <w:r>
        <w:br/>
      </w:r>
    </w:p>
    <w:p>
      <w:pPr>
        <w:pStyle w:val="FirstParagraph"/>
      </w:pPr>
      <w:r>
        <w:br/>
      </w:r>
    </w:p>
    <w:p>
      <w:pPr>
        <w:pStyle w:val="BodyText"/>
      </w:pPr>
      <w:r>
        <w:t xml:space="preserve">Large Class Sizes:</w:t>
      </w:r>
    </w:p>
    <w:p>
      <w:pPr>
        <w:pStyle w:val="BodyText"/>
      </w:pPr>
      <w:r>
        <w:br/>
      </w:r>
    </w:p>
    <w:p>
      <w:pPr>
        <w:pStyle w:val="FirstParagraph"/>
      </w:pPr>
      <w:r>
        <w:br/>
      </w:r>
    </w:p>
    <w:p>
      <w:pPr>
        <w:pStyle w:val="BodyText"/>
      </w:pPr>
      <w:r>
        <w:t xml:space="preserve">Despite these obstacles dedicated educators find creative ways to maintain high-quality instruction and keep their passion alive in the classroom.</w:t>
      </w:r>
    </w:p>
    <w:p>
      <w:pPr>
        <w:pStyle w:val="BodyText"/>
      </w:pPr>
      <w:r>
        <w:br/>
      </w:r>
    </w:p>
    <w:bookmarkEnd w:id="22"/>
    <w:bookmarkStart w:id="23" w:name="the-impact-on-society"/>
    <w:p>
      <w:pPr>
        <w:pStyle w:val="Heading2"/>
      </w:pPr>
      <w:r>
        <w:t xml:space="preserve">The Impact on Society</w:t>
      </w:r>
    </w:p>
    <w:p>
      <w:pPr>
        <w:pStyle w:val="FirstParagraph"/>
      </w:pPr>
      <w:r>
        <w:br/>
      </w:r>
    </w:p>
    <w:p>
      <w:pPr>
        <w:pStyle w:val="BodyText"/>
      </w:pPr>
      <w:r>
        <w:t xml:space="preserve">The influence of a</w:t>
      </w:r>
      <w:r>
        <w:t xml:space="preserve"> </w:t>
      </w:r>
      <w:r>
        <w:rPr>
          <w:bCs/>
          <w:b/>
        </w:rPr>
        <w:t xml:space="preserve">Professor</w:t>
      </w:r>
      <w:r>
        <w:t xml:space="preserve"> </w:t>
      </w:r>
      <w:r>
        <w:t xml:space="preserve">extends far beyond academic walls. In Mexico City, where informal economies, urban migration,</w:t>
      </w:r>
    </w:p>
    <w:p>
      <w:pPr>
        <w:pStyle w:val="BodyText"/>
      </w:pPr>
      <w:r>
        <w:br/>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Professor in Mexico City</dc:title>
  <dc:creator/>
  <dc:language>en</dc:language>
  <cp:keywords/>
  <dcterms:created xsi:type="dcterms:W3CDTF">2026-07-29T08:55:45Z</dcterms:created>
  <dcterms:modified xsi:type="dcterms:W3CDTF">2026-07-29T08:55:45Z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