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p>
    <w:bookmarkStart w:id="26" w:name="Xfde5e512c0058bf90dd617e6f0d7de6c6fbb308"/>
    <w:p>
      <w:pPr>
        <w:pStyle w:val="Heading1"/>
      </w:pPr>
      <w:r>
        <w:t xml:space="preserve">The Professor in Nigeria Lagos: A Reflection on Resilience, Knowledge, and Transformation</w:t>
      </w:r>
    </w:p>
    <w:p>
      <w:pPr>
        <w:pStyle w:val="FirstParagraph"/>
      </w:pPr>
      <w:r>
        <w:rPr>
          <w:bCs/>
          <w:b/>
        </w:rPr>
        <w:t xml:space="preserve">Date:</w:t>
      </w:r>
      <w:r>
        <w:t xml:space="preserve"> </w:t>
      </w:r>
      <w:r>
        <w:t xml:space="preserve">October 26, 2023</w:t>
      </w:r>
      <w:r>
        <w:br/>
      </w:r>
      <w:r>
        <w:rPr>
          <w:bCs/>
          <w:b/>
        </w:rPr>
        <w:t xml:space="preserve">Title:</w:t>
      </w:r>
      <w:r>
        <w:t xml:space="preserve">A Study of the Academic Ethos in a Dynamic Metropolis</w:t>
      </w:r>
    </w:p>
    <w:bookmarkStart w:id="20" w:name="X196e0dc1525882803c930f86ab3d799db3d539d"/>
    <w:p>
      <w:pPr>
        <w:pStyle w:val="Heading2"/>
      </w:pPr>
      <w:r>
        <w:t xml:space="preserve">I. Introduction: The Intellectual Heartbeat of Lagos</w:t>
      </w:r>
    </w:p>
    <w:p>
      <w:pPr>
        <w:pStyle w:val="FirstParagraph"/>
      </w:pPr>
      <w:r>
        <w:t xml:space="preserve">To understand the role of a</w:t>
      </w:r>
      <w:r>
        <w:t xml:space="preserve"> </w:t>
      </w:r>
      <w:r>
        <w:t xml:space="preserve">Professor</w:t>
      </w:r>
      <w:r>
        <w:t xml:space="preserve"> </w:t>
      </w:r>
      <w:r>
        <w:t xml:space="preserve">in Nigeria, one must first grasp the unique topography of society that exists within its boundaries. Nowhere is this more evident than in</w:t>
      </w:r>
      <w:r>
        <w:t xml:space="preserve"> </w:t>
      </w:r>
      <w:r>
        <w:t xml:space="preserve">Nigeria Lagos</w:t>
      </w:r>
      <w:r>
        <w:t xml:space="preserve">. Often described as the economic nerve center of West Africa, Lagos is a city that pulses with an intensity rarely found elsewhere. It is a place where tradition collides violently and beautifully with modernity, where informality dances with rigid corporate structures, and where ambition is not just a dream but a survival mechanism. In this chaotic yet vibrant ecosystem, the</w:t>
      </w:r>
      <w:r>
        <w:t xml:space="preserve"> </w:t>
      </w:r>
      <w:r>
        <w:t xml:space="preserve">Professor</w:t>
      </w:r>
      <w:r>
        <w:t xml:space="preserve"> </w:t>
      </w:r>
      <w:r>
        <w:t xml:space="preserve">serves not merely as an educator but as a critical anchor of intellectual stability and social mobility.</w:t>
      </w:r>
    </w:p>
    <w:p>
      <w:pPr>
        <w:pStyle w:val="BodyText"/>
      </w:pPr>
      <w:r>
        <w:t xml:space="preserve">This reflection paper seeks to explore the multifaceted identity of the professor within this specific context. It is not enough to view academic figures through a universal, Western-centric lens. The reality on the ground in</w:t>
      </w:r>
      <w:r>
        <w:t xml:space="preserve"> </w:t>
      </w:r>
      <w:r>
        <w:t xml:space="preserve">Nigeria Lagos</w:t>
      </w:r>
      <w:r>
        <w:t xml:space="preserve"> </w:t>
      </w:r>
      <w:r>
        <w:t xml:space="preserve">dictates a different narrative—one defined by resourcefulness, cultural nuance, and an unyielding demand for relevance.</w:t>
      </w:r>
    </w:p>
    <w:bookmarkEnd w:id="20"/>
    <w:bookmarkStart w:id="21" w:name="Xcc927b49990756f1eb11a3057396e7be36d4916"/>
    <w:p>
      <w:pPr>
        <w:pStyle w:val="Heading2"/>
      </w:pPr>
      <w:r>
        <w:t xml:space="preserve">II. The Professor as a Bridge Between Theory and Reality</w:t>
      </w:r>
    </w:p>
    <w:p>
      <w:pPr>
        <w:pStyle w:val="FirstParagraph"/>
      </w:pPr>
      <w:r>
        <w:t xml:space="preserve">In many global contexts, academia is often criticized for being ivory-towered, detached from the immediate struggles of the populace. However, in</w:t>
      </w:r>
      <w:r>
        <w:t xml:space="preserve"> </w:t>
      </w:r>
      <w:r>
        <w:t xml:space="preserve">Nigeria Lagos</w:t>
      </w:r>
      <w:r>
        <w:t xml:space="preserve">, such detachment is impossible. The professor here operates in a environment where students are acutely aware of economic pressures. They are not studying abstract theories for leisure; they are seeking tools for survival and advancement.</w:t>
      </w:r>
    </w:p>
    <w:p>
      <w:pPr>
        <w:pStyle w:val="BodyText"/>
      </w:pPr>
      <w:r>
        <w:t xml:space="preserve">Therefore, the modern professor in this region must act as a bridge. They must take theoretical frameworks from disciplines such as engineering, law, economics, or literature and translate them into solutions applicable to Lagosian challenges. For instance, an engineering</w:t>
      </w:r>
      <w:r>
        <w:t xml:space="preserve"> </w:t>
      </w:r>
      <w:r>
        <w:t xml:space="preserve">Professor</w:t>
      </w:r>
      <w:r>
        <w:t xml:space="preserve"> </w:t>
      </w:r>
      <w:r>
        <w:t xml:space="preserve">at the University of Lagos (UNILAC) is not just teaching thermodynamics; they are discussing power grid stability in a city prone to load-shedding. A law professor is dissecting constitutional rights in a context where human dignity is often compromised by rapid urbanization. This contextualization makes the role of the</w:t>
      </w:r>
      <w:r>
        <w:t xml:space="preserve"> </w:t>
      </w:r>
      <w:r>
        <w:t xml:space="preserve">Professor</w:t>
      </w:r>
      <w:r>
        <w:t xml:space="preserve"> </w:t>
      </w:r>
      <w:r>
        <w:t xml:space="preserve">profoundly pragmatic.</w:t>
      </w:r>
    </w:p>
    <w:bookmarkEnd w:id="21"/>
    <w:bookmarkStart w:id="22" w:name="X7345154542e7eec222483fb5c29e1c208c48471"/>
    <w:p>
      <w:pPr>
        <w:pStyle w:val="Heading2"/>
      </w:pPr>
      <w:r>
        <w:t xml:space="preserve">III. Challenges: Infrastructure, Bureaucracy, and Resilience</w:t>
      </w:r>
    </w:p>
    <w:p>
      <w:pPr>
        <w:pStyle w:val="FirstParagraph"/>
      </w:pPr>
      <w:r>
        <w:t xml:space="preserve">No reflection on academia in</w:t>
      </w:r>
      <w:r>
        <w:t xml:space="preserve"> </w:t>
      </w:r>
      <w:r>
        <w:t xml:space="preserve">Nigeria Lagos</w:t>
      </w:r>
      <w:r>
        <w:t xml:space="preserve"> </w:t>
      </w:r>
      <w:r>
        <w:t xml:space="preserve">can ignore the systemic challenges that define daily life for both educators and students. The infrastructure deficit is palpable. Professors frequently navigate power outages that disrupt research, inadequate funding for laboratories, and overcrowded lecture halls where hundreds of students compete for a single voice’s attention.</w:t>
      </w:r>
    </w:p>
    <w:p>
      <w:pPr>
        <w:pStyle w:val="BodyText"/>
      </w:pPr>
      <w:r>
        <w:t xml:space="preserve">Moreover, the bureaucratic inertia within public universities often stifles innovation. However, it is precisely these challenges that forge the unique character of the</w:t>
      </w:r>
      <w:r>
        <w:t xml:space="preserve"> </w:t>
      </w:r>
      <w:r>
        <w:t xml:space="preserve">Professor</w:t>
      </w:r>
      <w:r>
        <w:t xml:space="preserve">. They develop a form of academic resilience—a ability to teach effectively despite limited resources. This resilience inspires students, demonstrating that success is not dependent on perfect conditions but on willpower and creativity. In</w:t>
      </w:r>
      <w:r>
        <w:t xml:space="preserve"> </w:t>
      </w:r>
      <w:r>
        <w:t xml:space="preserve">Nigeria Lagos</w:t>
      </w:r>
      <w:r>
        <w:t xml:space="preserve">, the professor models how to thrive in adversity, a lesson as valuable as any textbook content.</w:t>
      </w:r>
    </w:p>
    <w:bookmarkEnd w:id="22"/>
    <w:bookmarkStart w:id="23" w:name="X4c0f880c60b46ec67d12fe5c7a904ac0a053aa7"/>
    <w:p>
      <w:pPr>
        <w:pStyle w:val="Heading2"/>
      </w:pPr>
      <w:r>
        <w:t xml:space="preserve">IV. The Cultural Dimension: Respect and Oral Tradition</w:t>
      </w:r>
    </w:p>
    <w:p>
      <w:pPr>
        <w:pStyle w:val="FirstParagraph"/>
      </w:pPr>
      <w:r>
        <w:t xml:space="preserve">Lagosian culture, much like broader Nigerian society, places a high premium on respect for elders and authority figures. The title of</w:t>
      </w:r>
      <w:r>
        <w:t xml:space="preserve"> </w:t>
      </w:r>
      <w:r>
        <w:t xml:space="preserve">Professor</w:t>
      </w:r>
      <w:r>
        <w:t xml:space="preserve"> </w:t>
      </w:r>
      <w:r>
        <w:t xml:space="preserve">is accorded deep reverence. This cultural dynamic shapes the classroom environment significantly. While Western pedagogy often encourages aggressive debate and challenging of authority, the Lagosian professor must navigate a delicate balance between maintaining this cultural respect and encouraging critical thinking.</w:t>
      </w:r>
    </w:p>
    <w:p>
      <w:pPr>
        <w:pStyle w:val="BodyText"/>
      </w:pPr>
      <w:r>
        <w:t xml:space="preserve">The best professors in</w:t>
      </w:r>
      <w:r>
        <w:t xml:space="preserve"> </w:t>
      </w:r>
      <w:r>
        <w:t xml:space="preserve">Nigeria Lagos</w:t>
      </w:r>
      <w:r>
        <w:t xml:space="preserve"> </w:t>
      </w:r>
      <w:r>
        <w:t xml:space="preserve">understand that they are custodians of knowledge within a community that values oral tradition. They recognize that their voice carries weight not just academically, but socially. When a professor speaks, they are often seen as an arbiter of truth and morality. This responsibility requires them to be articulate, empathetic, and culturally aware. They must speak the language of the people while elevating it through scholarly rigor.</w:t>
      </w:r>
    </w:p>
    <w:bookmarkEnd w:id="23"/>
    <w:bookmarkStart w:id="24" w:name="v.-impact-on-society-the-ripple-effect"/>
    <w:p>
      <w:pPr>
        <w:pStyle w:val="Heading2"/>
      </w:pPr>
      <w:r>
        <w:t xml:space="preserve">V. Impact on Society: The Ripple Effect</w:t>
      </w:r>
    </w:p>
    <w:p>
      <w:pPr>
        <w:pStyle w:val="FirstParagraph"/>
      </w:pPr>
      <w:r>
        <w:t xml:space="preserve">The influence of the</w:t>
      </w:r>
      <w:r>
        <w:t xml:space="preserve"> </w:t>
      </w:r>
      <w:r>
        <w:t xml:space="preserve">Professor</w:t>
      </w:r>
      <w:r>
        <w:t xml:space="preserve"> </w:t>
      </w:r>
      <w:r>
        <w:t xml:space="preserve">in</w:t>
      </w:r>
      <w:r>
        <w:t xml:space="preserve"> </w:t>
      </w:r>
      <w:r>
        <w:t xml:space="preserve">Nigeria Lagos</w:t>
      </w:r>
      <w:r>
        <w:t xml:space="preserve"> </w:t>
      </w:r>
      <w:r>
        <w:t xml:space="preserve">extends far beyond the university gates. Many professors are also public intellectuals, media commentators, and policy advisors. In a city that is constantly evolving—expanding into new territories like Lekki and Epe—their expertise guides urban planning, legal reforms, and economic strategies.</w:t>
      </w:r>
    </w:p>
    <w:p>
      <w:pPr>
        <w:pStyle w:val="BodyText"/>
      </w:pPr>
      <w:r>
        <w:t xml:space="preserve">Furthermore, these academics play a crucial role in combating misinformation. In an era of digital noise, the professor provides verified knowledge. They are essential in promoting scientific literacy and civic responsibility. For the youth of Lagos—who constitute the largest demographic in Nigeria—the professor serves as a mentor and a beacon of hope, proving that intellectual pursuit is viable even amidst socio-economic hardship.</w:t>
      </w:r>
    </w:p>
    <w:bookmarkEnd w:id="24"/>
    <w:bookmarkStart w:id="25" w:name="vi.-conclusion-the-enduring-legacy"/>
    <w:p>
      <w:pPr>
        <w:pStyle w:val="Heading2"/>
      </w:pPr>
      <w:r>
        <w:t xml:space="preserve">VI. Conclusion: The Enduring Legacy</w:t>
      </w:r>
    </w:p>
    <w:p>
      <w:pPr>
        <w:pStyle w:val="FirstParagraph"/>
      </w:pPr>
      <w:r>
        <w:t xml:space="preserve">In conclusion, the figure of the</w:t>
      </w:r>
      <w:r>
        <w:t xml:space="preserve"> </w:t>
      </w:r>
      <w:r>
        <w:t xml:space="preserve">Professor</w:t>
      </w:r>
      <w:r>
        <w:t xml:space="preserve"> </w:t>
      </w:r>
      <w:r>
        <w:t xml:space="preserve">in</w:t>
      </w:r>
      <w:r>
        <w:t xml:space="preserve"> </w:t>
      </w:r>
      <w:r>
        <w:t xml:space="preserve">Nigeria Lagos</w:t>
      </w:r>
      <w:r>
        <w:t xml:space="preserve"> </w:t>
      </w:r>
      <w:r>
        <w:t xml:space="preserve">is a complex and indispensable entity. They are teachers, researchers, mentors, and social leaders operating in one of the most dynamic cities on earth. Their work is characterized by a unique blend of global academic standards and local contextual relevance.</w:t>
      </w:r>
    </w:p>
    <w:p>
      <w:pPr>
        <w:pStyle w:val="BodyText"/>
      </w:pPr>
      <w:r>
        <w:t xml:space="preserve">To support this profession is to support the future of Nigeria itself. The challenges they face—infrastructure gaps, funding shortages, and bureaucratic hurdles—are significant, but their impact is transformative. As Lagos continues to grow into a mega-city, the need for thoughtful, resilient professors who can guide its intellectual development becomes more urgent.</w:t>
      </w:r>
    </w:p>
    <w:p>
      <w:pPr>
        <w:pStyle w:val="BodyText"/>
      </w:pPr>
      <w:r>
        <w:t xml:space="preserve">Reflecting on this role reminds us that education in</w:t>
      </w:r>
      <w:r>
        <w:t xml:space="preserve"> </w:t>
      </w:r>
      <w:r>
        <w:t xml:space="preserve">Nigeria Lagos</w:t>
      </w:r>
      <w:r>
        <w:t xml:space="preserve"> </w:t>
      </w:r>
      <w:r>
        <w:t xml:space="preserve">is not just about transmitting data; it is about shaping character and driving national progress. The</w:t>
      </w:r>
      <w:r>
        <w:t xml:space="preserve"> </w:t>
      </w:r>
      <w:r>
        <w:t xml:space="preserve">Professor</w:t>
      </w:r>
      <w:r>
        <w:t xml:space="preserve">, therefore, stands as a pillar of society, holding up the light of knowledge in a bustling metropolis where the future is being written every single day.</w:t>
      </w:r>
    </w:p>
    <w:p>
      <w:r>
        <w:pict>
          <v:rect style="width:0;height:1.5pt" o:hralign="center" o:hrstd="t" o:hr="t"/>
        </w:pict>
      </w:r>
    </w:p>
    <w:p>
      <w:pPr>
        <w:pStyle w:val="FirstParagraph"/>
      </w:pPr>
      <w:r>
        <w:rPr>
          <w:iCs/>
          <w:i/>
        </w:rPr>
        <w:t xml:space="preserve">This document serves as an academic reflection intended for scholarly and educational use within the context of Nigerian higher education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 in Nigeria Lagos</dc:title>
  <dc:creator/>
  <dc:language>en</dc:language>
  <cp:keywords/>
  <dcterms:created xsi:type="dcterms:W3CDTF">2026-07-29T19:33:20Z</dcterms:created>
  <dcterms:modified xsi:type="dcterms:W3CDTF">2026-07-29T19:33:20Z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