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a-reflection-on-the-pedagogical-journey"/>
    <w:p>
      <w:pPr>
        <w:pStyle w:val="Heading1"/>
      </w:pPr>
      <w:r>
        <w:t xml:space="preserve">A Reflection on the Pedagogical Journey</w:t>
      </w:r>
    </w:p>
    <w:bookmarkStart w:id="20" w:name="Xf3584fcf7582fd942d6fe03aacb3ea5a1676176"/>
    <w:p>
      <w:pPr>
        <w:pStyle w:val="Heading2"/>
      </w:pPr>
      <w:r>
        <w:t xml:space="preserve">The Role of the Professor in Sri Lanka Colombo</w:t>
      </w:r>
    </w:p>
    <w:p>
      <w:r>
        <w:pict>
          <v:rect style="width:0;height:1.5pt" o:hralign="center" o:hrstd="t" o:hr="t"/>
        </w:pict>
      </w:r>
    </w:p>
    <w:p>
      <w:pPr>
        <w:pStyle w:val="FirstParagraph"/>
      </w:pPr>
      <w:r>
        <w:t xml:space="preserve">The concept of education is often viewed through a purely transactional lens, where knowledge is exchanged for degrees and credentials. However, when considering the specific cultural and academic landscape of</w:t>
      </w:r>
      <w:r>
        <w:t xml:space="preserve"> </w:t>
      </w:r>
      <w:r>
        <w:rPr>
          <w:bCs/>
          <w:b/>
        </w:rPr>
        <w:t xml:space="preserve">Sri Lanka Colombo</w:t>
      </w:r>
      <w:r>
        <w:t xml:space="preserve">, this perspective becomes insufficient. The role of a professor in this vibrant capital city transcends mere instruction; it becomes a profound exercise in mentorship, cultural preservation, and societal navigation. Reflecting on the position of the</w:t>
      </w:r>
      <w:r>
        <w:t xml:space="preserve"> </w:t>
      </w:r>
      <w:r>
        <w:rPr>
          <w:bCs/>
          <w:b/>
        </w:rPr>
        <w:t xml:space="preserve">Professor</w:t>
      </w:r>
      <w:r>
        <w:t xml:space="preserve"> </w:t>
      </w:r>
      <w:r>
        <w:t xml:space="preserve">within the context of</w:t>
      </w:r>
      <w:r>
        <w:t xml:space="preserve"> </w:t>
      </w:r>
      <w:r>
        <w:rPr>
          <w:bCs/>
          <w:b/>
        </w:rPr>
        <w:t xml:space="preserve">Sri Lanka Colombo</w:t>
      </w:r>
      <w:r>
        <w:t xml:space="preserve"> </w:t>
      </w:r>
      <w:r>
        <w:t xml:space="preserve">reveals a complex dynamic where traditional academic rigour meets rapid modernization and deep-seated historical values.</w:t>
      </w:r>
    </w:p>
    <w:p>
      <w:pPr>
        <w:pStyle w:val="BodyText"/>
      </w:pPr>
      <w:r>
        <w:t xml:space="preserve">In</w:t>
      </w:r>
      <w:r>
        <w:t xml:space="preserve"> </w:t>
      </w:r>
      <w:r>
        <w:rPr>
          <w:bCs/>
          <w:b/>
        </w:rPr>
        <w:t xml:space="preserve">Sri Lanka Colombo</w:t>
      </w:r>
      <w:r>
        <w:t xml:space="preserve">, education is highly revered. It is seen as the primary ladder for social mobility and a gateway to global opportunities. Consequently, the pressure on students is immense, but this pressure also places a significant weight of responsibility on the shoulders of the</w:t>
      </w:r>
      <w:r>
        <w:t xml:space="preserve"> </w:t>
      </w:r>
      <w:r>
        <w:rPr>
          <w:bCs/>
          <w:b/>
        </w:rPr>
        <w:t xml:space="preserve">Professor</w:t>
      </w:r>
      <w:r>
        <w:t xml:space="preserve">. A professor here is not merely an instructor of subjects such as law, medicine, engineering, or literature; they are often seen as moral compasses and life guides. The reflection begins with acknowledging that in the bustling metropolis of Colombo, where colonial architecture stands alongside modern skyscrapers, the</w:t>
      </w:r>
      <w:r>
        <w:t xml:space="preserve"> </w:t>
      </w:r>
      <w:r>
        <w:rPr>
          <w:bCs/>
          <w:b/>
        </w:rPr>
        <w:t xml:space="preserve">Professor</w:t>
      </w:r>
      <w:r>
        <w:t xml:space="preserve"> </w:t>
      </w:r>
      <w:r>
        <w:t xml:space="preserve">serves as a bridge between these two worlds. They are tasked with helping students understand their heritage while equipping them to compete on a global stage.</w:t>
      </w:r>
    </w:p>
    <w:p>
      <w:pPr>
        <w:pStyle w:val="BodyText"/>
      </w:pPr>
      <w:r>
        <w:t xml:space="preserve">One must reflect on the unique challenges faced by academic institutions in</w:t>
      </w:r>
      <w:r>
        <w:t xml:space="preserve"> </w:t>
      </w:r>
      <w:r>
        <w:rPr>
          <w:bCs/>
          <w:b/>
        </w:rPr>
        <w:t xml:space="preserve">Sri Lanka Colombo</w:t>
      </w:r>
      <w:r>
        <w:t xml:space="preserve">. The university environment is often crowded, resources can be strained, and administrative hurdles are frequent. In this context, the effectiveness of a</w:t>
      </w:r>
      <w:r>
        <w:t xml:space="preserve"> </w:t>
      </w:r>
      <w:r>
        <w:rPr>
          <w:bCs/>
          <w:b/>
        </w:rPr>
        <w:t xml:space="preserve">Professor</w:t>
      </w:r>
      <w:r>
        <w:t xml:space="preserve"> </w:t>
      </w:r>
      <w:r>
        <w:t xml:space="preserve">is measured not just by their research output or publication record, but by their resilience and ability to inspire amidst constraints. A reflective look at successful academics in Colombo shows that the most impactful professors are those who demonstrate adaptability. They find ways to deliver high-quality education despite infrastructural limitations, often relying on passion and personal connection rather than just state-of-the-art facilities. This resilience is a crucial lesson for students, mirroring the resilience required of young professionals navigating the competitive economy of</w:t>
      </w:r>
      <w:r>
        <w:t xml:space="preserve"> </w:t>
      </w:r>
      <w:r>
        <w:rPr>
          <w:bCs/>
          <w:b/>
        </w:rPr>
        <w:t xml:space="preserve">Sri Lanka Colombo</w:t>
      </w:r>
      <w:r>
        <w:t xml:space="preserve">.</w:t>
      </w:r>
    </w:p>
    <w:p>
      <w:pPr>
        <w:pStyle w:val="BodyText"/>
      </w:pPr>
      <w:r>
        <w:t xml:space="preserve">Furthermore, the cultural diversity of</w:t>
      </w:r>
      <w:r>
        <w:t xml:space="preserve"> </w:t>
      </w:r>
      <w:r>
        <w:rPr>
          <w:bCs/>
          <w:b/>
        </w:rPr>
        <w:t xml:space="preserve">Sri Lanka Colombo</w:t>
      </w:r>
      <w:r>
        <w:t xml:space="preserve"> </w:t>
      </w:r>
      <w:r>
        <w:t xml:space="preserve">plays a pivotal role in shaping pedagogical approaches. The city is a melting pot of Sinhalese, Tamil, Muslim, and Burgher communities. A</w:t>
      </w:r>
      <w:r>
        <w:t xml:space="preserve"> </w:t>
      </w:r>
      <w:r>
        <w:rPr>
          <w:bCs/>
          <w:b/>
        </w:rPr>
        <w:t xml:space="preserve">Professor</w:t>
      </w:r>
      <w:r>
        <w:t xml:space="preserve"> </w:t>
      </w:r>
      <w:r>
        <w:t xml:space="preserve">operating in this environment must be acutely aware of these diverse backgrounds. Reflection on classroom dynamics reveals that inclusive teaching practices are not just ethical imperatives but practical necessities for fostering unity in a pluralistic society. The professor acts as a facilitator of dialogue, ensuring that the classroom becomes a microcosm of harmony and mutual respect. This aspect of the</w:t>
      </w:r>
      <w:r>
        <w:t xml:space="preserve"> </w:t>
      </w:r>
      <w:r>
        <w:rPr>
          <w:bCs/>
          <w:b/>
        </w:rPr>
        <w:t xml:space="preserve">Professor</w:t>
      </w:r>
      <w:r>
        <w:t xml:space="preserve">'s role is particularly critical in post-conflict societies, where education has the power to either heal or divide. By promoting critical thinking and empathy, professors in Colombo contribute to social cohesion.</w:t>
      </w:r>
    </w:p>
    <w:p>
      <w:pPr>
        <w:pStyle w:val="BodyText"/>
      </w:pPr>
      <w:r>
        <w:t xml:space="preserve">Another significant dimension is the relationship between academia and industry in</w:t>
      </w:r>
      <w:r>
        <w:t xml:space="preserve"> </w:t>
      </w:r>
      <w:r>
        <w:rPr>
          <w:bCs/>
          <w:b/>
        </w:rPr>
        <w:t xml:space="preserve">Sri Lanka Colombo</w:t>
      </w:r>
      <w:r>
        <w:t xml:space="preserve">. As a commercial hub, the city demands graduates who are not only theoretically sound but also practically competent. The modern</w:t>
      </w:r>
      <w:r>
        <w:t xml:space="preserve"> </w:t>
      </w:r>
      <w:r>
        <w:rPr>
          <w:bCs/>
          <w:b/>
        </w:rPr>
        <w:t xml:space="preserve">Professor</w:t>
      </w:r>
      <w:r>
        <w:t xml:space="preserve"> </w:t>
      </w:r>
      <w:r>
        <w:t xml:space="preserve">is expected to engage with industry leaders, facilitate internships, and update curricula to reflect current market trends. This shift requires professors to step out of their ivory towers and engage with the real-world problems facing the city’s businesses and organizations. Reflection on this aspect highlights a growing trend where professors are becoming entrepreneurs in their own right or acting as consultants. This blend of academic theory and practical application enriches the learning experience, making education more relevant for students who aspire to build careers in</w:t>
      </w:r>
      <w:r>
        <w:t xml:space="preserve"> </w:t>
      </w:r>
      <w:r>
        <w:rPr>
          <w:bCs/>
          <w:b/>
        </w:rPr>
        <w:t xml:space="preserve">Sri Lanka Colombo</w:t>
      </w:r>
      <w:r>
        <w:t xml:space="preserve">’s dynamic economic sector.</w:t>
      </w:r>
    </w:p>
    <w:p>
      <w:pPr>
        <w:pStyle w:val="BodyText"/>
      </w:pPr>
      <w:r>
        <w:t xml:space="preserve">The influence of digital transformation also warrants reflection. The pandemic accelerated the adoption of online learning tools across</w:t>
      </w:r>
      <w:r>
        <w:t xml:space="preserve"> </w:t>
      </w:r>
      <w:r>
        <w:rPr>
          <w:bCs/>
          <w:b/>
        </w:rPr>
        <w:t xml:space="preserve">Sri Lanka Colombo</w:t>
      </w:r>
      <w:r>
        <w:t xml:space="preserve">. For many professors, this was a period of intense adaptation. Those who embraced technology found new ways to engage students, while others struggled with the digital divide. However, the overarching lesson has been that technology is a tool, not a replacement for human connection. The best</w:t>
      </w:r>
      <w:r>
        <w:t xml:space="preserve"> </w:t>
      </w:r>
      <w:r>
        <w:rPr>
          <w:bCs/>
          <w:b/>
        </w:rPr>
        <w:t xml:space="preserve">Professor</w:t>
      </w:r>
      <w:r>
        <w:t xml:space="preserve"> </w:t>
      </w:r>
      <w:r>
        <w:t xml:space="preserve">in Colombo today is one who leverages digital resources to enhance accessibility but retains the personal touch that defines traditional mentorship. This hybrid approach ensures that education remains inclusive and effective.</w:t>
      </w:r>
    </w:p>
    <w:p>
      <w:pPr>
        <w:pStyle w:val="BodyText"/>
      </w:pPr>
      <w:r>
        <w:t xml:space="preserve">Mentorship extends beyond academic advising. In</w:t>
      </w:r>
      <w:r>
        <w:t xml:space="preserve"> </w:t>
      </w:r>
      <w:r>
        <w:rPr>
          <w:bCs/>
          <w:b/>
        </w:rPr>
        <w:t xml:space="preserve">Sri Lanka Colombo</w:t>
      </w:r>
      <w:r>
        <w:t xml:space="preserve">, professors often play a crucial role in the psychological well-being of their students. The high stakes associated with university entrance and graduation can lead to significant stress among youth. A reflective analysis of student feedback indicates that students value professors who offer emotional support and career guidance as much as those who provide academic excellence. This holistic approach to education fosters loyalty and gratitude, creating a network of alumni who remain connected to their institutions long after graduation.</w:t>
      </w:r>
    </w:p>
    <w:p>
      <w:pPr>
        <w:pStyle w:val="BodyText"/>
      </w:pPr>
      <w:r>
        <w:t xml:space="preserve">In conclusion, the role of the</w:t>
      </w:r>
      <w:r>
        <w:t xml:space="preserve"> </w:t>
      </w:r>
      <w:r>
        <w:rPr>
          <w:bCs/>
          <w:b/>
        </w:rPr>
        <w:t xml:space="preserve">Professor</w:t>
      </w:r>
      <w:r>
        <w:t xml:space="preserve"> </w:t>
      </w:r>
      <w:r>
        <w:t xml:space="preserve">in</w:t>
      </w:r>
      <w:r>
        <w:t xml:space="preserve"> </w:t>
      </w:r>
      <w:r>
        <w:rPr>
          <w:bCs/>
          <w:b/>
        </w:rPr>
        <w:t xml:space="preserve">Sri Lanka Colombo</w:t>
      </w:r>
      <w:r>
        <w:t xml:space="preserve"> </w:t>
      </w:r>
      <w:r>
        <w:t xml:space="preserve">is multifaceted and deeply impactful. It encompasses the roles of educator, cultural mediator, industry connector, digital adapter, and emotional mentor. The challenges are significant, but so are the rewards. By navigating these complexities with integrity and passion professors contribute not only to individual student success but also to the broader development of</w:t>
      </w:r>
      <w:r>
        <w:t xml:space="preserve"> </w:t>
      </w:r>
      <w:r>
        <w:rPr>
          <w:bCs/>
          <w:b/>
        </w:rPr>
        <w:t xml:space="preserve">Sri Lanka Colombo</w:t>
      </w:r>
      <w:r>
        <w:t xml:space="preserve">. As we look to the future, it is essential that society continues to support and value these educators, recognizing them as key architects of the nation’s intellectual and social landscape. The reflection ends with a call for continued investment in professorial training and welfare, ensuring that those who teach in</w:t>
      </w:r>
      <w:r>
        <w:t xml:space="preserve"> </w:t>
      </w:r>
      <w:r>
        <w:rPr>
          <w:bCs/>
          <w:b/>
        </w:rPr>
        <w:t xml:space="preserve">Sri Lanka Colombo</w:t>
      </w:r>
      <w:r>
        <w:t xml:space="preserve"> </w:t>
      </w:r>
      <w:r>
        <w:t xml:space="preserve">are equipped to meet the evolving demands of education in the 21st century.</w:t>
      </w:r>
    </w:p>
    <w:p>
      <w:r>
        <w:pict>
          <v:rect style="width:0;height:1.5pt" o:hralign="center" o:hrstd="t" o:hr="t"/>
        </w:pict>
      </w:r>
    </w:p>
    <w:p>
      <w:pPr>
        <w:pStyle w:val="FirstParagraph"/>
      </w:pPr>
      <w:r>
        <w:rPr>
          <w:iCs/>
          <w:i/>
        </w:rPr>
        <w:t xml:space="preserve">This document serves as a reflective analysis tailored for academic and professional contexts within Sri Lanka, Colombo.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2026-07-29T06:34:17Z</dcterms:created>
  <dcterms:modified xsi:type="dcterms:W3CDTF">2026-07-29T06:34:17Z</dcterms:modified>
</cp:coreProperties>
</file>

<file path=docProps/custom.xml><?xml version="1.0" encoding="utf-8"?>
<Properties xmlns="http://schemas.openxmlformats.org/officeDocument/2006/custom-properties" xmlns:vt="http://schemas.openxmlformats.org/officeDocument/2006/docPropsVTypes"/>
</file>