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Bangladesh</w:t>
      </w:r>
      <w:r>
        <w:t xml:space="preserve"> </w:t>
      </w:r>
      <w:r>
        <w:t xml:space="preserve">Dhaka</w:t>
      </w:r>
    </w:p>
    <w:bookmarkStart w:id="25" w:name="Xa28b9ad0969943222d2a13f40430238be5531ab"/>
    <w:p>
      <w:pPr>
        <w:pStyle w:val="Heading1"/>
      </w:pPr>
      <w:r>
        <w:t xml:space="preserve">A Reflection on Leadership, Logistics, and Legacy</w:t>
      </w:r>
    </w:p>
    <w:p>
      <w:pPr>
        <w:pStyle w:val="FirstParagraph"/>
      </w:pPr>
      <w:r>
        <w:rPr>
          <w:bCs/>
          <w:b/>
        </w:rPr>
        <w:t xml:space="preserve">Subject:</w:t>
      </w:r>
      <w:r>
        <w:t xml:space="preserve">The Strategic and Humanistic Role of the Project Manager</w:t>
      </w:r>
      <w:r>
        <w:br/>
      </w:r>
      <w:r>
        <w:rPr>
          <w:bCs/>
          <w:b/>
        </w:rPr>
        <w:t xml:space="preserve">Context:</w:t>
      </w:r>
      <w:r>
        <w:t xml:space="preserve">Dynamism and Development in Bangladesh Dhaka</w:t>
      </w:r>
      <w:r>
        <w:br/>
      </w:r>
      <w:r>
        <w:rPr>
          <w:iCs/>
          <w:i/>
        </w:rPr>
        <w:t xml:space="preserve">Date: October 2023</w:t>
      </w:r>
    </w:p>
    <w:bookmarkStart w:id="20" w:name="the-intersection-of-vision-and-reality"/>
    <w:p>
      <w:pPr>
        <w:pStyle w:val="Heading2"/>
      </w:pPr>
      <w:r>
        <w:t xml:space="preserve">The Intersection of Vision and Reality</w:t>
      </w:r>
    </w:p>
    <w:p>
      <w:pPr>
        <w:pStyle w:val="FirstParagraph"/>
      </w:pPr>
      <w:r>
        <w:t xml:space="preserve">To step into the role of a Project Manager is to accept a mandate that extends far beyond Gantt charts, budget allocations, and risk registers. It is to become the central nervous system of an organization’s ambitions. However, when this role is situated within the unique socio-economic and cultural fabric of</w:t>
      </w:r>
      <w:r>
        <w:t xml:space="preserve"> </w:t>
      </w:r>
      <w:r>
        <w:rPr>
          <w:bCs/>
          <w:b/>
        </w:rPr>
        <w:t xml:space="preserve">Bangladesh Dhaka</w:t>
      </w:r>
      <w:r>
        <w:t xml:space="preserve">, the definition of project management transcends standard academic models. It becomes a study in resilience, adaptability, and profound human connection. The city itself acts as both a catalyst for ambition and a crucible that tests the mettle of every</w:t>
      </w:r>
      <w:r>
        <w:t xml:space="preserve"> </w:t>
      </w:r>
      <w:r>
        <w:rPr>
          <w:bCs/>
          <w:b/>
        </w:rPr>
        <w:t xml:space="preserve">Project Manager</w:t>
      </w:r>
      <w:r>
        <w:t xml:space="preserve">.</w:t>
      </w:r>
      <w:r>
        <w:t xml:space="preserve"> </w:t>
      </w:r>
      <w:r>
        <w:t xml:space="preserve">In reflecting upon this experience, one must first acknowledge the sheer density of existence in</w:t>
      </w:r>
      <w:r>
        <w:t xml:space="preserve"> </w:t>
      </w:r>
      <w:r>
        <w:rPr>
          <w:bCs/>
          <w:b/>
        </w:rPr>
        <w:t xml:space="preserve">Bangladesh Dhaka</w:t>
      </w:r>
      <w:r>
        <w:t xml:space="preserve">. It is not merely a location; it is an entity that breathes with chaotic energy. For a Project Manager operating here, the environment demands a dual capability: the precision of an engineer and the empathy of a diplomat. The infrastructure, while rapidly modernizing, often operates on capacity limits that would paralyze projects in more developed nations. Traffic congestion in Dhaka does not just delay commuters; it delays stakeholders’ arrival at meetings, disrupts supply chains for construction materials, and creates bottlenecks in communication between remote teams and headquarters. Therefore, the Project Manager must redefine what "on-time" means. It requires building buffers that are robust enough to absorb the city’s inherent volatility without inflating costs to unsustainable levels.</w:t>
      </w:r>
    </w:p>
    <w:bookmarkEnd w:id="20"/>
    <w:bookmarkStart w:id="21" w:name="X49082f3f72c1cbafe3f2d39098f451b10c0d93f"/>
    <w:p>
      <w:pPr>
        <w:pStyle w:val="Heading2"/>
      </w:pPr>
      <w:r>
        <w:t xml:space="preserve">Cultural Intelligence as a Core Competency</w:t>
      </w:r>
    </w:p>
    <w:p>
      <w:pPr>
        <w:pStyle w:val="FirstParagraph"/>
      </w:pPr>
      <w:r>
        <w:t xml:space="preserve">Perhaps the most critical aspect of being a</w:t>
      </w:r>
      <w:r>
        <w:t xml:space="preserve"> </w:t>
      </w:r>
      <w:r>
        <w:rPr>
          <w:bCs/>
          <w:b/>
        </w:rPr>
        <w:t xml:space="preserve">Project Manager</w:t>
      </w:r>
      <w:r>
        <w:t xml:space="preserve"> </w:t>
      </w:r>
      <w:r>
        <w:t xml:space="preserve">in this region is the mastery of cultural intelligence. In many Western contexts, project management is often viewed through a lens of transactional efficiency. "Time is money" is the prevailing axiom. However, in</w:t>
      </w:r>
      <w:r>
        <w:t xml:space="preserve"> </w:t>
      </w:r>
      <w:r>
        <w:rPr>
          <w:bCs/>
          <w:b/>
        </w:rPr>
        <w:t xml:space="preserve">Bangladesh Dhaka</w:t>
      </w:r>
      <w:r>
        <w:t xml:space="preserve">, relationships precede transactions. Trust is not built through contracts alone but through shared tea, respect for hierarchy, and an understanding of familial obligations that are deeply woven into the social tapestry.</w:t>
      </w:r>
      <w:r>
        <w:t xml:space="preserve"> </w:t>
      </w:r>
      <w:r>
        <w:t xml:space="preserve">A reflection on leadership here reveals that a rigid adherence to procedural rigidity can be fatal to project success. The</w:t>
      </w:r>
      <w:r>
        <w:t xml:space="preserve"> </w:t>
      </w:r>
      <w:r>
        <w:rPr>
          <w:bCs/>
          <w:b/>
        </w:rPr>
        <w:t xml:space="preserve">Project Manager</w:t>
      </w:r>
      <w:r>
        <w:t xml:space="preserve"> </w:t>
      </w:r>
      <w:r>
        <w:t xml:space="preserve">must learn to navigate the subtle nuances of Bengali business etiquette. For instance, saying "no" is often considered rude or disruptive to social harmony. Consequently, direct rejection of a stakeholder’s request might result in passive resistance rather than open dialogue. The skilled Project Manager learns to read between the lines, understanding that a hesitant agreement may require further negotiation and reassurance before actual work commences. This requires emotional agility—the ability to sense the mood of the team and adjust communication styles accordingly. It transforms the role from a technical coordinator into a cultural bridge-builder, ensuring that international standards meet local realities in a respectful and effective manner.</w:t>
      </w:r>
    </w:p>
    <w:bookmarkEnd w:id="21"/>
    <w:bookmarkStart w:id="22" w:name="Xdce632a84a37ea3de4278046786dd8eecaa1b3d"/>
    <w:p>
      <w:pPr>
        <w:pStyle w:val="Heading2"/>
      </w:pPr>
      <w:r>
        <w:t xml:space="preserve">Resilience Amidst Infrastructure Challenges</w:t>
      </w:r>
    </w:p>
    <w:p>
      <w:pPr>
        <w:pStyle w:val="FirstParagraph"/>
      </w:pPr>
      <w:r>
        <w:t xml:space="preserve">Furthermore, operating in</w:t>
      </w:r>
      <w:r>
        <w:t xml:space="preserve"> </w:t>
      </w:r>
      <w:r>
        <w:rPr>
          <w:bCs/>
          <w:b/>
        </w:rPr>
        <w:t xml:space="preserve">Bangladesh Dhaka</w:t>
      </w:r>
      <w:r>
        <w:t xml:space="preserve"> </w:t>
      </w:r>
      <w:r>
        <w:t xml:space="preserve">necessitates a level of problem-solving resilience that is rarely required elsewhere. Power fluctuations, bureaucratic red tape, and sudden environmental changes (such as monsoon rains) are not anomalies; they are constants. For the Project Manager, these elements shift from being "risks" to being "givens." The reflection here is one of proactive adaptation rather than reactive panic.</w:t>
      </w:r>
      <w:r>
        <w:t xml:space="preserve"> </w:t>
      </w:r>
      <w:r>
        <w:t xml:space="preserve">Consider a large-scale infrastructure or IT implementation project in Dhaka. A standard risk management plan might account for supply chain delays of two weeks. In this context, the Project Manager must anticipate delays of two months due to port congestion or local logistical hurdles caused by political events or weather patterns. This demands creative sourcing strategies and robust contingency planning that goes beyond financial buffers to include time and human resource flexibility. The</w:t>
      </w:r>
      <w:r>
        <w:t xml:space="preserve"> </w:t>
      </w:r>
      <w:r>
        <w:rPr>
          <w:bCs/>
          <w:b/>
        </w:rPr>
        <w:t xml:space="preserve">Project Manager</w:t>
      </w:r>
      <w:r>
        <w:t xml:space="preserve"> </w:t>
      </w:r>
      <w:r>
        <w:t xml:space="preserve">becomes a logistician of chaos, weaving together fragmented systems into a coherent whole. This experience teaches humility; it reminds the manager that they are not in full control of the environment, but only in control of their response to it.</w:t>
      </w:r>
    </w:p>
    <w:bookmarkEnd w:id="22"/>
    <w:bookmarkStart w:id="23" w:name="the-human-element-and-team-dynamics"/>
    <w:p>
      <w:pPr>
        <w:pStyle w:val="Heading2"/>
      </w:pPr>
      <w:r>
        <w:t xml:space="preserve">The Human Element and Team Dynamics</w:t>
      </w:r>
    </w:p>
    <w:p>
      <w:pPr>
        <w:pStyle w:val="FirstParagraph"/>
      </w:pPr>
      <w:r>
        <w:t xml:space="preserve">Beyond logistics and culture lies the human element. The youth demographic in</w:t>
      </w:r>
      <w:r>
        <w:t xml:space="preserve"> </w:t>
      </w:r>
      <w:r>
        <w:rPr>
          <w:bCs/>
          <w:b/>
        </w:rPr>
        <w:t xml:space="preserve">Bangladesh Dhaka</w:t>
      </w:r>
      <w:r>
        <w:t xml:space="preserve"> </w:t>
      </w:r>
      <w:r>
        <w:t xml:space="preserve">is vibrant, ambitious, and increasingly tech-savvy. They bring a fresh perspective that challenges traditional hierarchies. As a</w:t>
      </w:r>
      <w:r>
        <w:t xml:space="preserve"> </w:t>
      </w:r>
      <w:r>
        <w:rPr>
          <w:bCs/>
          <w:b/>
        </w:rPr>
        <w:t xml:space="preserve">Project Manager</w:t>
      </w:r>
      <w:r>
        <w:t xml:space="preserve">, leading this workforce requires a shift from command-and-control to mentorship and empowerment. There is a strong desire for professional growth among the younger workforce in Dhaka, but also high stress due to the competitive urban environment.</w:t>
      </w:r>
      <w:r>
        <w:t xml:space="preserve"> </w:t>
      </w:r>
      <w:r>
        <w:t xml:space="preserve">Effective project leadership here involves creating psychological safety amidst high-pressure deadlines. It requires recognizing that team members may be dealing with external pressures such as commuting difficulties or family responsibilities that impact their availability and mental bandwidth. A compassionate</w:t>
      </w:r>
      <w:r>
        <w:t xml:space="preserve"> </w:t>
      </w:r>
      <w:r>
        <w:rPr>
          <w:bCs/>
          <w:b/>
        </w:rPr>
        <w:t xml:space="preserve">Project Manager</w:t>
      </w:r>
      <w:r>
        <w:t xml:space="preserve"> </w:t>
      </w:r>
      <w:r>
        <w:t xml:space="preserve">fosters a team culture where burnout is monitored and mitigated, ensuring sustainability in the long run. This human-centric approach often yields higher loyalty and productivity than strict regulatory oversight, proving that empathy is not soft skill but a strategic asset in project delivery.</w:t>
      </w:r>
    </w:p>
    <w:bookmarkEnd w:id="23"/>
    <w:bookmarkStart w:id="24" w:name="conclusion-the-architect-of-progress"/>
    <w:p>
      <w:pPr>
        <w:pStyle w:val="Heading2"/>
      </w:pPr>
      <w:r>
        <w:t xml:space="preserve">Conclusion: The Architect of Progress</w:t>
      </w:r>
    </w:p>
    <w:p>
      <w:pPr>
        <w:pStyle w:val="FirstParagraph"/>
      </w:pPr>
      <w:r>
        <w:t xml:space="preserve">In conclusion, reflecting on the role of the Project Manager in</w:t>
      </w:r>
      <w:r>
        <w:t xml:space="preserve"> </w:t>
      </w:r>
      <w:r>
        <w:rPr>
          <w:bCs/>
          <w:b/>
        </w:rPr>
        <w:t xml:space="preserve">Bangladesh Dhaka</w:t>
      </w:r>
      <w:r>
        <w:t xml:space="preserve"> </w:t>
      </w:r>
      <w:r>
        <w:t xml:space="preserve">reveals a profession that is both challenging and profoundly rewarding. It strips away the luxury of predictable environments and forces a return to first principles: clear communication, genuine relationship building, and adaptive leadership. The city’s relentless pace demands energy, but its rich cultural depth rewards those who take the time to understand it.</w:t>
      </w:r>
      <w:r>
        <w:t xml:space="preserve"> </w:t>
      </w:r>
      <w:r>
        <w:t xml:space="preserve">Ultimately, the</w:t>
      </w:r>
      <w:r>
        <w:t xml:space="preserve"> </w:t>
      </w:r>
      <w:r>
        <w:rPr>
          <w:bCs/>
          <w:b/>
        </w:rPr>
        <w:t xml:space="preserve">Project Manager</w:t>
      </w:r>
      <w:r>
        <w:t xml:space="preserve"> </w:t>
      </w:r>
      <w:r>
        <w:t xml:space="preserve">in this context is not just delivering a project; they are contributing to the narrative of national development. Whether constructing bridges over turbulent rivers or implementing digital systems in bustling markets, their work has tangible impacts on daily life. The lessons learned here—about resilience, cultural nuance, and human-centric leadership—are universal yet deeply rooted in the specific soil of</w:t>
      </w:r>
      <w:r>
        <w:t xml:space="preserve"> </w:t>
      </w:r>
      <w:r>
        <w:rPr>
          <w:bCs/>
          <w:b/>
        </w:rPr>
        <w:t xml:space="preserve">Bangladesh Dhaka</w:t>
      </w:r>
      <w:r>
        <w:t xml:space="preserve">. This reflection serves as a testament to the idea that successful project management is less about controlling variables and more about harmonizing with the complex ecosystem in which those variables reside. It is an art form practiced on the canvas of one of Asia’s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Project Manager in Bangladesh Dhaka</dc:title>
  <dc:creator/>
  <dc:language>en</dc:language>
  <cp:keywords/>
  <dcterms:created xsi:type="dcterms:W3CDTF">2026-07-30T03:48:08Z</dcterms:created>
  <dcterms:modified xsi:type="dcterms:W3CDTF">2026-07-30T03:48:08Z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