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Project</w:t>
      </w:r>
      <w:r>
        <w:t xml:space="preserve"> </w:t>
      </w:r>
      <w:r>
        <w:t xml:space="preserve">Manager</w:t>
      </w:r>
      <w:r>
        <w:t xml:space="preserve"> </w:t>
      </w:r>
      <w:r>
        <w:t xml:space="preserve">in</w:t>
      </w:r>
      <w:r>
        <w:t xml:space="preserve"> </w:t>
      </w:r>
      <w:r>
        <w:t xml:space="preserve">Belgium,</w:t>
      </w:r>
      <w:r>
        <w:t xml:space="preserve"> </w:t>
      </w:r>
      <w:r>
        <w:t xml:space="preserve">Brussels</w:t>
      </w:r>
    </w:p>
    <w:bookmarkStart w:id="20" w:name="X21d0926bfe1c5fe3dd71a9bc59ac06812e14e6c"/>
    <w:p>
      <w:pPr>
        <w:pStyle w:val="Heading1"/>
      </w:pPr>
      <w:r>
        <w:t xml:space="preserve">Navigating Complexity: A Reflection on the Project Manager Role in Belgium, Brussels</w:t>
      </w:r>
    </w:p>
    <w:p>
      <w:pPr>
        <w:pStyle w:val="FirstParagraph"/>
      </w:pPr>
      <w:r>
        <w:t xml:space="preserve">The transition from theoretical project management methodologies to practical application within the unique socio-political and cultural landscape of Belgium’s capital presents a distinct set of challenges and opportunities. As a Project Manager operating in this hub, one quickly realizes that technical proficiency in tools such as Jira, Microsoft Project, or Agile frameworks is merely the baseline requirement. The true essence of leadership in this context lies in navigating the intricate web of linguistic diversity, bureaucratic nuance, and multicultural dynamics that define Brussels. This reflection paper explores my evolving understanding of the</w:t>
      </w:r>
      <w:r>
        <w:t xml:space="preserve"> </w:t>
      </w:r>
      <w:r>
        <w:rPr>
          <w:bCs/>
          <w:b/>
        </w:rPr>
        <w:t xml:space="preserve">Project Manager</w:t>
      </w:r>
      <w:r>
        <w:t xml:space="preserve"> </w:t>
      </w:r>
      <w:r>
        <w:t xml:space="preserve">role when situated within the specific environmental context of</w:t>
      </w:r>
      <w:r>
        <w:t xml:space="preserve"> </w:t>
      </w:r>
      <w:r>
        <w:rPr>
          <w:bCs/>
          <w:b/>
        </w:rPr>
        <w:t xml:space="preserve">Belgium Brussels</w:t>
      </w:r>
      <w:r>
        <w:t xml:space="preserve">, highlighting how cultural intelligence and adaptive leadership are just as critical as schedule adherence and budget management.</w:t>
      </w:r>
    </w:p>
    <w:p>
      <w:pPr>
        <w:pStyle w:val="BodyText"/>
      </w:pPr>
      <w:r>
        <w:t xml:space="preserve">To begin with, the linguistic landscape of Brussels serves as a primary differentiator for any professional working here. Unlike many other European capitals where a single dominant language may streamline communication, Brussels is officially bilingual (French and Dutch) while serving as the de facto capital of the European Union, making it an English-speaking melting pot. For a</w:t>
      </w:r>
      <w:r>
        <w:t xml:space="preserve"> </w:t>
      </w:r>
      <w:r>
        <w:rPr>
          <w:bCs/>
          <w:b/>
        </w:rPr>
        <w:t xml:space="preserve">Project Manager</w:t>
      </w:r>
      <w:r>
        <w:t xml:space="preserve">, this tri-lingual reality demands more than just translation skills; it requires a deep sensitivity to cultural nuances embedded within language. Decisions made in a meeting involving stakeholders from Wallonia, Flanders, and international institutions must be communicated with precision to avoid unintended offense or misinterpretation. I have learned that the role of the</w:t>
      </w:r>
      <w:r>
        <w:t xml:space="preserve"> </w:t>
      </w:r>
      <w:r>
        <w:rPr>
          <w:bCs/>
          <w:b/>
        </w:rPr>
        <w:t xml:space="preserve">Project Manager</w:t>
      </w:r>
      <w:r>
        <w:t xml:space="preserve"> </w:t>
      </w:r>
      <w:r>
        <w:t xml:space="preserve">here is often that of a mediator, ensuring that communication channels are inclusive and clear across linguistic barriers. This complexity forces a heightened level of awareness in every interaction, from informal coffee breaks to formal boardroom presentations.</w:t>
      </w:r>
    </w:p>
    <w:p>
      <w:pPr>
        <w:pStyle w:val="BodyText"/>
      </w:pPr>
      <w:r>
        <w:t xml:space="preserve">Furthermore, the bureaucratic environment in</w:t>
      </w:r>
      <w:r>
        <w:t xml:space="preserve"> </w:t>
      </w:r>
      <w:r>
        <w:rPr>
          <w:bCs/>
          <w:b/>
        </w:rPr>
        <w:t xml:space="preserve">Belgium Brussels</w:t>
      </w:r>
      <w:r>
        <w:t xml:space="preserve"> </w:t>
      </w:r>
      <w:r>
        <w:t xml:space="preserve">significantly influences project lifecycles. As the seat of both the Belgian federal government and major international organizations, such as NATO and the European Commission, projects here are often subject to rigorous compliance standards and lengthy approval processes. Reflecting on my experience, I have observed that agility—while desirable—is often tempered by necessary regulatory caution. A</w:t>
      </w:r>
      <w:r>
        <w:t xml:space="preserve"> </w:t>
      </w:r>
      <w:r>
        <w:rPr>
          <w:bCs/>
          <w:b/>
        </w:rPr>
        <w:t xml:space="preserve">Project Manager</w:t>
      </w:r>
      <w:r>
        <w:t xml:space="preserve"> </w:t>
      </w:r>
      <w:r>
        <w:t xml:space="preserve">must possess not only the ability to drive forward momentum but also the patience to navigate administrative hurdles without losing stakeholder engagement. This duality requires a strategic approach where transparency and documentation are paramount. The lesson learned is that in</w:t>
      </w:r>
      <w:r>
        <w:t xml:space="preserve"> </w:t>
      </w:r>
      <w:r>
        <w:rPr>
          <w:bCs/>
          <w:b/>
        </w:rPr>
        <w:t xml:space="preserve">Belgium Brussels</w:t>
      </w:r>
      <w:r>
        <w:t xml:space="preserve">, bureaucracy should not be viewed solely as an obstacle, but as a framework for governance that, when understood deeply, can provide stability and legitimacy to project outcomes.</w:t>
      </w:r>
    </w:p>
    <w:p>
      <w:pPr>
        <w:pStyle w:val="BodyText"/>
      </w:pPr>
      <w:r>
        <w:t xml:space="preserve">The multicultural nature of the workforce in</w:t>
      </w:r>
      <w:r>
        <w:t xml:space="preserve"> </w:t>
      </w:r>
      <w:r>
        <w:rPr>
          <w:bCs/>
          <w:b/>
        </w:rPr>
        <w:t xml:space="preserve">Belgium Brussels</w:t>
      </w:r>
      <w:r>
        <w:t xml:space="preserve"> </w:t>
      </w:r>
      <w:r>
        <w:t xml:space="preserve">adds another layer of complexity. Teams are rarely homogenous; they consist of individuals from dozens of nationalities, each bringing different work ethics, communication styles, and expectations regarding hierarchy and feedback. As a</w:t>
      </w:r>
      <w:r>
        <w:t xml:space="preserve"> </w:t>
      </w:r>
      <w:r>
        <w:rPr>
          <w:bCs/>
          <w:b/>
        </w:rPr>
        <w:t xml:space="preserve">Project Manager</w:t>
      </w:r>
      <w:r>
        <w:t xml:space="preserve">, adopting a one-size-fits-all leadership style is ineffective. Instead, situational leadership becomes essential. For instance, some team members may prefer directness and quick decision-making typical of Northern European cultures, while others may value consensus-building and relational harmony common in Mediterranean or Southern European backgrounds. Managing these dynamics requires high emotional intelligence (EQ) and the ability to foster an inclusive team culture where diverse perspectives are seen as assets rather than friction points. In the context of</w:t>
      </w:r>
      <w:r>
        <w:t xml:space="preserve"> </w:t>
      </w:r>
      <w:r>
        <w:rPr>
          <w:bCs/>
          <w:b/>
        </w:rPr>
        <w:t xml:space="preserve">Belgium Brussels</w:t>
      </w:r>
      <w:r>
        <w:t xml:space="preserve">, this diversity is not a side effect but a core characteristic that defines the professional experience.</w:t>
      </w:r>
    </w:p>
    <w:p>
      <w:pPr>
        <w:pStyle w:val="BodyText"/>
      </w:pPr>
      <w:r>
        <w:t xml:space="preserve">Additionally, the concept of work-life balance is deeply ingrained in Belgian professional culture, reflecting broader societal values that prioritize quality of life over relentless productivity. A</w:t>
      </w:r>
      <w:r>
        <w:t xml:space="preserve"> </w:t>
      </w:r>
      <w:r>
        <w:rPr>
          <w:bCs/>
          <w:b/>
        </w:rPr>
        <w:t xml:space="preserve">Project Manager</w:t>
      </w:r>
      <w:r>
        <w:t xml:space="preserve"> </w:t>
      </w:r>
      <w:r>
        <w:t xml:space="preserve">must respect these boundaries while still ensuring project delivery. Pushing teams too hard can lead to burnout and disengagement, which is particularly detrimental in a tight-knit market like Brussels where reputation travels fast. Effective time management and realistic planning are therefore not just managerial tasks but ethical responsibilities. By modeling healthy work habits and respecting the cultural expectation of disconnecting after hours, a</w:t>
      </w:r>
      <w:r>
        <w:t xml:space="preserve"> </w:t>
      </w:r>
      <w:r>
        <w:rPr>
          <w:bCs/>
          <w:b/>
        </w:rPr>
        <w:t xml:space="preserve">Project Manager</w:t>
      </w:r>
      <w:r>
        <w:t xml:space="preserve"> </w:t>
      </w:r>
      <w:r>
        <w:t xml:space="preserve">builds trust and loyalty within their team. This approach aligns well with the sustainable development goals often prioritized by organizations operating in</w:t>
      </w:r>
      <w:r>
        <w:t xml:space="preserve"> </w:t>
      </w:r>
      <w:r>
        <w:rPr>
          <w:bCs/>
          <w:b/>
        </w:rPr>
        <w:t xml:space="preserve">Belgium Brussels</w:t>
      </w:r>
      <w:r>
        <w:t xml:space="preserve">, reinforcing the alignment between personal well-being and professional success.</w:t>
      </w:r>
    </w:p>
    <w:p>
      <w:pPr>
        <w:pStyle w:val="BodyText"/>
      </w:pPr>
      <w:r>
        <w:t xml:space="preserve">In conclusion, reflecting on my journey as a</w:t>
      </w:r>
      <w:r>
        <w:t xml:space="preserve"> </w:t>
      </w:r>
      <w:r>
        <w:rPr>
          <w:bCs/>
          <w:b/>
        </w:rPr>
        <w:t xml:space="preserve">Project Manager</w:t>
      </w:r>
      <w:r>
        <w:t xml:space="preserve"> </w:t>
      </w:r>
      <w:r>
        <w:t xml:space="preserve">in</w:t>
      </w:r>
      <w:r>
        <w:t xml:space="preserve"> </w:t>
      </w:r>
      <w:r>
        <w:rPr>
          <w:bCs/>
          <w:b/>
        </w:rPr>
        <w:t xml:space="preserve">Belgium Brussels</w:t>
      </w:r>
      <w:r>
        <w:t xml:space="preserve">, it becomes evident that technical skills are necessary but insufficient for success. The role demands a holistic understanding of local customs, linguistic sensitivities, bureaucratic structures, and multicultural dynamics. It requires the ability to adapt leadership styles to diverse teams while maintaining rigorous standards of governance and compliance. The unique environment of</w:t>
      </w:r>
      <w:r>
        <w:t xml:space="preserve"> </w:t>
      </w:r>
      <w:r>
        <w:rPr>
          <w:bCs/>
          <w:b/>
        </w:rPr>
        <w:t xml:space="preserve">Belgium Brussels</w:t>
      </w:r>
      <w:r>
        <w:t xml:space="preserve">, with its intersection of national identity and international diplomacy, challenges professionals to become better communicators, mediators, and leaders. Moving forward, I intend to continue honing these soft skills alongside my technical expertise, recognizing that the heart of effective project management lies in its human element. This experience has fundamentally shaped my professional philosophy: that true project success is measured not only by the delivery of outputs but by the quality of relationships built and the cultural integration achieved within the vibrant tapestry of</w:t>
      </w:r>
      <w:r>
        <w:t xml:space="preserve"> </w:t>
      </w:r>
      <w:r>
        <w:rPr>
          <w:bCs/>
          <w:b/>
        </w:rPr>
        <w:t xml:space="preserve">Belgium Brussels</w:t>
      </w: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Project Manager in Belgium, Brussels</dc:title>
  <dc:creator/>
  <dc:language>en</dc:language>
  <cp:keywords/>
  <dcterms:created xsi:type="dcterms:W3CDTF">2026-07-29T12:38:05Z</dcterms:created>
  <dcterms:modified xsi:type="dcterms:W3CDTF">2026-07-29T12:38:05Z</dcterms:modified>
</cp:coreProperties>
</file>

<file path=docProps/custom.xml><?xml version="1.0" encoding="utf-8"?>
<Properties xmlns="http://schemas.openxmlformats.org/officeDocument/2006/custom-properties" xmlns:vt="http://schemas.openxmlformats.org/officeDocument/2006/docPropsVTypes"/>
</file>