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cc4bcc08e740ccac9534260276a7279fa3fa29d"/>
    <w:p>
      <w:pPr>
        <w:pStyle w:val="Heading1"/>
      </w:pPr>
      <w:r>
        <w:t xml:space="preserve">A Strategic Reflection on the Role of a Project Manager in France Marseille</w:t>
      </w:r>
    </w:p>
    <w:p>
      <w:pPr>
        <w:pStyle w:val="FirstParagraph"/>
      </w:pPr>
      <w:r>
        <w:t xml:space="preserve">The landscape of modern project management is rarely static; it is deeply influenced by geographic, cultural, and regulatory contexts. When we analyze the specific role of a</w:t>
      </w:r>
      <w:r>
        <w:t xml:space="preserve"> </w:t>
      </w:r>
      <w:r>
        <w:rPr>
          <w:bCs/>
          <w:b/>
        </w:rPr>
        <w:t xml:space="preserve">Project Manager</w:t>
      </w:r>
      <w:r>
        <w:t xml:space="preserve">, particularly within the vibrant and historically rich hub of</w:t>
      </w:r>
      <w:r>
        <w:t xml:space="preserve"> </w:t>
      </w:r>
      <w:r>
        <w:rPr>
          <w:bCs/>
          <w:b/>
        </w:rPr>
        <w:t xml:space="preserve">France Marseille</w:t>
      </w:r>
      <w:r>
        <w:t xml:space="preserve">, several layers of complexity emerge that require more than just technical proficiency in scheduling or budgeting. This reflection paper explores the nuanced responsibilities, cultural adaptations, and strategic imperatives inherent to managing projects in this Mediterranean port city.</w:t>
      </w:r>
    </w:p>
    <w:bookmarkStart w:id="20" w:name="the-unique-context-of-france-marseille"/>
    <w:p>
      <w:pPr>
        <w:pStyle w:val="Heading2"/>
      </w:pPr>
      <w:r>
        <w:t xml:space="preserve">The Unique Context of France Marseille</w:t>
      </w:r>
    </w:p>
    <w:p>
      <w:pPr>
        <w:pStyle w:val="FirstParagraph"/>
      </w:pPr>
      <w:r>
        <w:t xml:space="preserve">Marseille is not merely a location; it is a dynamic ecosystem that serves as the economic gateway between Europe and the Mediterranean basin. For any</w:t>
      </w:r>
      <w:r>
        <w:t xml:space="preserve"> </w:t>
      </w:r>
      <w:r>
        <w:rPr>
          <w:bCs/>
          <w:b/>
        </w:rPr>
        <w:t xml:space="preserve">Project Manager</w:t>
      </w:r>
      <w:r>
        <w:t xml:space="preserve"> </w:t>
      </w:r>
      <w:r>
        <w:t xml:space="preserve">operating in this region, understanding the local infrastructure dynamics is paramount. The city’s ongoing transformation, driven by major initiatives such as Euroméditerranée, presents both opportunities and challenges.</w:t>
      </w:r>
    </w:p>
    <w:p>
      <w:pPr>
        <w:pStyle w:val="BodyText"/>
      </w:pPr>
      <w:r>
        <w:t xml:space="preserve">The urban regeneration projects in Marseille require a delicate balance between historical preservation and modern innovation. A</w:t>
      </w:r>
      <w:r>
        <w:t xml:space="preserve"> </w:t>
      </w:r>
      <w:r>
        <w:rPr>
          <w:bCs/>
          <w:b/>
        </w:rPr>
        <w:t xml:space="preserve">Project Manager</w:t>
      </w:r>
      <w:r>
        <w:t xml:space="preserve"> </w:t>
      </w:r>
      <w:r>
        <w:t xml:space="preserve">must navigate strict French heritage regulations while ensuring that timelines remain realistic. The physical environment of Marseille, with its mix of old port structures and new high-rise developments, demands meticulous logistical planning. Traffic congestion in the city center, for instance, can severely impact supply chains and daily operations, requiring proactive risk management strategies.</w:t>
      </w:r>
    </w:p>
    <w:bookmarkEnd w:id="20"/>
    <w:bookmarkStart w:id="21" w:name="Xc37a088711091d8f4ae40f9e95de91dd7514b0a"/>
    <w:p>
      <w:pPr>
        <w:pStyle w:val="Heading2"/>
      </w:pPr>
      <w:r>
        <w:t xml:space="preserve">Cultural Nuances and Stakeholder Management</w:t>
      </w:r>
    </w:p>
    <w:p>
      <w:pPr>
        <w:pStyle w:val="FirstParagraph"/>
      </w:pPr>
      <w:r>
        <w:t xml:space="preserve">One of the most critical aspects of being a successful</w:t>
      </w:r>
      <w:r>
        <w:t xml:space="preserve"> </w:t>
      </w:r>
      <w:r>
        <w:rPr>
          <w:bCs/>
          <w:b/>
        </w:rPr>
        <w:t xml:space="preserve">Project Manager</w:t>
      </w:r>
      <w:r>
        <w:t xml:space="preserve"> </w:t>
      </w:r>
      <w:r>
        <w:t xml:space="preserve">in France is mastering the local business culture. French professional environments are characterized by a high context communication style, where relationships and hierarchy play significant roles. Unlike some Anglo-Saxon models that prioritize directness and rapid decision-making, the approach in Marseille often involves extensive consultation and consensus-building.</w:t>
      </w:r>
    </w:p>
    <w:p>
      <w:pPr>
        <w:pStyle w:val="BodyText"/>
      </w:pPr>
      <w:r>
        <w:rPr>
          <w:bCs/>
          <w:b/>
        </w:rPr>
        <w:t xml:space="preserve">Cultural Insight:</w:t>
      </w:r>
      <w:r>
        <w:t xml:space="preserve"> </w:t>
      </w:r>
      <w:r>
        <w:t xml:space="preserve">In France Marseille, building trust with local stakeholders—whether they are government officials, community leaders, or local vendors—is not just a courtesy; it is a strategic necessity. A Project Manager must invest time in face-to-face meetings and social engagements to foster these relationships.</w:t>
      </w:r>
    </w:p>
    <w:p>
      <w:pPr>
        <w:pStyle w:val="BodyText"/>
      </w:pPr>
      <w:r>
        <w:t xml:space="preserve">This cultural dimension extends to labor relations as well. France has robust labor laws and powerful unions. A</w:t>
      </w:r>
      <w:r>
        <w:t xml:space="preserve"> </w:t>
      </w:r>
      <w:r>
        <w:rPr>
          <w:bCs/>
          <w:b/>
        </w:rPr>
        <w:t xml:space="preserve">Project Manager</w:t>
      </w:r>
      <w:r>
        <w:t xml:space="preserve"> </w:t>
      </w:r>
      <w:r>
        <w:t xml:space="preserve">must be well-versed in local employment regulations, including the stringent requirements regarding working hours, break times, and employee rights. Failure to adhere to these norms can result in project delays or legal complications. Therefore, soft skills such as empathy, negotiation, and cultural intelligence are as valuable as technical planning tools.</w:t>
      </w:r>
    </w:p>
    <w:bookmarkEnd w:id="21"/>
    <w:bookmarkStart w:id="22" w:name="regulatory-compliance-and-sustainability"/>
    <w:p>
      <w:pPr>
        <w:pStyle w:val="Heading2"/>
      </w:pPr>
      <w:r>
        <w:t xml:space="preserve">Regulatory Compliance and Sustainability</w:t>
      </w:r>
    </w:p>
    <w:p>
      <w:pPr>
        <w:pStyle w:val="FirstParagraph"/>
      </w:pPr>
      <w:r>
        <w:t xml:space="preserve">The role of a</w:t>
      </w:r>
      <w:r>
        <w:t xml:space="preserve"> </w:t>
      </w:r>
      <w:r>
        <w:rPr>
          <w:bCs/>
          <w:b/>
        </w:rPr>
        <w:t xml:space="preserve">Project Manager</w:t>
      </w:r>
      <w:r>
        <w:t xml:space="preserve"> </w:t>
      </w:r>
      <w:r>
        <w:t xml:space="preserve">is increasingly defined by the imperative of sustainability. In France Marseille, environmental regulations are particularly strict due to the city’s proximity to the sea and its vulnerability to climate change impacts such as rising sea levels and coastal erosion. Projects must comply with European Union directives on carbon emissions, waste management, and energy efficiency.</w:t>
      </w:r>
    </w:p>
    <w:p>
      <w:pPr>
        <w:pStyle w:val="BodyText"/>
      </w:pPr>
      <w:r>
        <w:t xml:space="preserve">This regulatory framework requires a</w:t>
      </w:r>
      <w:r>
        <w:t xml:space="preserve"> </w:t>
      </w:r>
      <w:r>
        <w:rPr>
          <w:bCs/>
          <w:b/>
        </w:rPr>
        <w:t xml:space="preserve">Project Manager</w:t>
      </w:r>
      <w:r>
        <w:t xml:space="preserve"> </w:t>
      </w:r>
      <w:r>
        <w:t xml:space="preserve">to integrate sustainability into every phase of the project lifecycle. From selecting eco-friendly materials to implementing green logistics solutions for transportation within the port area, sustainable practices must be embedded in the project’s DNA. Moreover, there is a growing emphasis on social responsibility. Projects in Marseille are expected to contribute positively to local communities, creating jobs and improving public spaces.</w:t>
      </w:r>
    </w:p>
    <w:bookmarkEnd w:id="22"/>
    <w:bookmarkStart w:id="23" w:name="technological-integration-and-innovation"/>
    <w:p>
      <w:pPr>
        <w:pStyle w:val="Heading2"/>
      </w:pPr>
      <w:r>
        <w:t xml:space="preserve">Technological Integration and Innovation</w:t>
      </w:r>
    </w:p>
    <w:p>
      <w:pPr>
        <w:pStyle w:val="FirstParagraph"/>
      </w:pPr>
      <w:r>
        <w:t xml:space="preserve">While cultural and regulatory factors dominate the strategic view, the operational role of a</w:t>
      </w:r>
      <w:r>
        <w:t xml:space="preserve"> </w:t>
      </w:r>
      <w:r>
        <w:rPr>
          <w:bCs/>
          <w:b/>
        </w:rPr>
        <w:t xml:space="preserve">Project Manager</w:t>
      </w:r>
      <w:r>
        <w:t xml:space="preserve"> </w:t>
      </w:r>
      <w:r>
        <w:t xml:space="preserve">is also heavily reliant on technology. In France Marseille, there is a strong push towards digital transformation in construction and infrastructure projects. The use of Building Information Modeling (BIM), drones for site surveys, and data analytics for resource optimization has become standard practice.</w:t>
      </w:r>
    </w:p>
    <w:p>
      <w:pPr>
        <w:pStyle w:val="BodyText"/>
      </w:pPr>
      <w:r>
        <w:t xml:space="preserve">A proficient</w:t>
      </w:r>
      <w:r>
        <w:t xml:space="preserve"> </w:t>
      </w:r>
      <w:r>
        <w:rPr>
          <w:bCs/>
          <w:b/>
        </w:rPr>
        <w:t xml:space="preserve">Project Manager</w:t>
      </w:r>
      <w:r>
        <w:t xml:space="preserve"> </w:t>
      </w:r>
      <w:r>
        <w:t xml:space="preserve">must not only understand these technologies but also lead their implementation. This involves training local teams, ensuring data security, and integrating digital tools with traditional management practices. The hybrid nature of the workforce in Marseille—combining experienced local craftsmen with international tech experts—requires a leader who can bridge these gaps and facilitate seamless collaboration.</w:t>
      </w:r>
    </w:p>
    <w:bookmarkEnd w:id="23"/>
    <w:bookmarkStart w:id="24" w:name="conclusion-the-multifaceted-role"/>
    <w:p>
      <w:pPr>
        <w:pStyle w:val="Heading2"/>
      </w:pPr>
      <w:r>
        <w:t xml:space="preserve">Conclusion: The Multifaceted Role</w:t>
      </w:r>
    </w:p>
    <w:p>
      <w:pPr>
        <w:pStyle w:val="FirstParagraph"/>
      </w:pPr>
      <w:r>
        <w:t xml:space="preserve">In conclusion, the position of a</w:t>
      </w:r>
      <w:r>
        <w:t xml:space="preserve"> </w:t>
      </w:r>
      <w:r>
        <w:rPr>
          <w:bCs/>
          <w:b/>
        </w:rPr>
        <w:t xml:space="preserve">Project Manager</w:t>
      </w:r>
      <w:r>
        <w:t xml:space="preserve"> </w:t>
      </w:r>
      <w:r>
        <w:t xml:space="preserve">in France Marseille is far more complex than traditional definitions suggest. It requires a holistic approach that integrates technical expertise with deep cultural sensitivity and regulatory compliance. The unique characteristics of Marseille, from its historical significance to its modern economic ambitions, create a challenging yet rewarding environment for project leadership.</w:t>
      </w:r>
    </w:p>
    <w:p>
      <w:pPr>
        <w:pStyle w:val="BodyText"/>
      </w:pPr>
      <w:r>
        <w:t xml:space="preserve">Success in this role depends on the ability to adapt quickly to local nuances, build strong relationships with diverse stakeholders, and leverage technology for efficiency. As Marseille continues to evolve as a key European hub, the</w:t>
      </w:r>
      <w:r>
        <w:t xml:space="preserve"> </w:t>
      </w:r>
      <w:r>
        <w:rPr>
          <w:bCs/>
          <w:b/>
        </w:rPr>
        <w:t xml:space="preserve">Project Manager</w:t>
      </w:r>
      <w:r>
        <w:t xml:space="preserve"> </w:t>
      </w:r>
      <w:r>
        <w:t xml:space="preserve">will remain at the forefront of driving these changes forward. By embracing both the challenges and opportunities presented by this dynamic city, leaders can deliver projects that are not only successful but also sustainable and socially impactful.</w:t>
      </w:r>
    </w:p>
    <w:p>
      <w:pPr>
        <w:pStyle w:val="BodyText"/>
      </w:pPr>
      <w:r>
        <w:t xml:space="preserve">This reflection underscores that effective project management is a contextual discipline. It cannot be reduced to a set of universal rules but must be tailored to the specific realities of each location. For those operating in France Marseille, this tailoring process is continuous, requiring constant learning and adaptation.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Manager in France Marseille</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