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Complexity</w:t>
      </w:r>
      <w:r>
        <w:t xml:space="preserve"> </w:t>
      </w:r>
      <w:r>
        <w:t xml:space="preserve">as</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6" w:name="X53ca87c27d506b96b8a6a57eb1fe7164619b4e4"/>
    <w:p>
      <w:pPr>
        <w:pStyle w:val="Heading1"/>
      </w:pPr>
      <w:r>
        <w:t xml:space="preserve">The Art of Adaptive Leadership: A Reflection on Being a Project Manager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Review Board</w:t>
      </w:r>
      <w:r>
        <w:br/>
      </w:r>
      <w:r>
        <w:rPr>
          <w:bCs/>
          <w:b/>
        </w:rPr>
        <w:t xml:space="preserve">From:</w:t>
      </w:r>
      <w:r>
        <w:t xml:space="preserve"> </w:t>
      </w:r>
      <w:r>
        <w:t xml:space="preserve">Senior Project Lead</w:t>
      </w:r>
    </w:p>
    <w:bookmarkStart w:id="20" w:name="i.-introduction-the-crucible-of-jakarta"/>
    <w:p>
      <w:pPr>
        <w:pStyle w:val="Heading2"/>
      </w:pPr>
      <w:r>
        <w:t xml:space="preserve">I. Introduction: The Crucible of Jakarta</w:t>
      </w:r>
    </w:p>
    <w:p>
      <w:pPr>
        <w:pStyle w:val="FirstParagraph"/>
      </w:pPr>
      <w:r>
        <w:t xml:space="preserve">In the dynamic landscape of modern business, few environments test the mettle and adaptability of a professional as rigorously as Indonesia Jakarta. It is a city where ancient traditions intersect with futuristic urban development, where humidity hangs heavy in the air alongside intense ambition. As I reflect on my tenure serving as a</w:t>
      </w:r>
      <w:r>
        <w:t xml:space="preserve"> </w:t>
      </w:r>
      <w:r>
        <w:t xml:space="preserve">Project Manager</w:t>
      </w:r>
      <w:r>
        <w:t xml:space="preserve"> </w:t>
      </w:r>
      <w:r>
        <w:t xml:space="preserve">within this vibrant yet demanding ecosystem, I am compelled to analyze not just the metrics of success or failure, but the profound cultural and operational shifts that define effective leadership here. This reflection paper serves to dissect the unique challenges and opportunities encountered while managing projects in Indonesia Jakarta, emphasizing that technical proficiency is merely the baseline for survival; true mastery lies in cultural intelligence and adaptive resilience.</w:t>
      </w:r>
    </w:p>
    <w:bookmarkEnd w:id="20"/>
    <w:bookmarkStart w:id="21" w:name="Xb205988f1de74d86d3e0e8ad61ab78a9a990790"/>
    <w:p>
      <w:pPr>
        <w:pStyle w:val="Heading2"/>
      </w:pPr>
      <w:r>
        <w:t xml:space="preserve">II. The Cultural Fabric: Navigating "Gotong Royong" and Hierarchy</w:t>
      </w:r>
    </w:p>
    <w:p>
      <w:pPr>
        <w:pStyle w:val="FirstParagraph"/>
      </w:pPr>
      <w:r>
        <w:t xml:space="preserve">The most significant revelation during my time as a</w:t>
      </w:r>
      <w:r>
        <w:t xml:space="preserve"> </w:t>
      </w:r>
      <w:r>
        <w:t xml:space="preserve">Project Manager</w:t>
      </w:r>
      <w:r>
        <w:t xml:space="preserve"> </w:t>
      </w:r>
      <w:r>
        <w:t xml:space="preserve">in Indonesia Jakarta has been the critical importance of understanding local cultural paradigms. In Western project management frameworks, efficiency and direct communication are often prioritized. However, in Indonesia Jakarta, the concept of "Gotong Royong," or mutual assistance, forms the bedrock of social and professional interaction. A</w:t>
      </w:r>
      <w:r>
        <w:t xml:space="preserve"> </w:t>
      </w:r>
      <w:r>
        <w:t xml:space="preserve">Project Manager</w:t>
      </w:r>
      <w:r>
        <w:t xml:space="preserve"> </w:t>
      </w:r>
      <w:r>
        <w:t xml:space="preserve">cannot simply issue directives; one must cultivate relationships built on trust and communal success.</w:t>
      </w:r>
    </w:p>
    <w:p>
      <w:pPr>
        <w:pStyle w:val="BodyText"/>
      </w:pPr>
      <w:r>
        <w:t xml:space="preserve">I recall a specific infrastructure project where strict adherence to a Gantt chart initially caused friction. The local team felt pressured rather than supported. It was only when I shifted from a transactional management style to one that emphasized consensus-building and respected the hierarchical yet communal nature of Indonesian workplace dynamics that we achieved momentum. In Indonesia Jakarta, saying "yes" does not always mean agreement; it often signifies respect or an acknowledgment of presence. As a</w:t>
      </w:r>
      <w:r>
        <w:t xml:space="preserve"> </w:t>
      </w:r>
      <w:r>
        <w:t xml:space="preserve">Project Manager</w:t>
      </w:r>
      <w:r>
        <w:t xml:space="preserve">, learning to read between the lines and understanding these nuances has been instrumental in mitigating risks related to miscommunication and stakeholder dissatisfaction.</w:t>
      </w:r>
    </w:p>
    <w:bookmarkEnd w:id="21"/>
    <w:bookmarkStart w:id="22" w:name="X2205baad184b9cbb50327698bc95352bcc2453c"/>
    <w:p>
      <w:pPr>
        <w:pStyle w:val="Heading2"/>
      </w:pPr>
      <w:r>
        <w:t xml:space="preserve">III. Operational Resilience: Managing Volatility</w:t>
      </w:r>
    </w:p>
    <w:p>
      <w:pPr>
        <w:pStyle w:val="FirstParagraph"/>
      </w:pPr>
      <w:r>
        <w:t xml:space="preserve">Jakarta is a city of contrasts. It offers immense opportunities but also presents logistical complexities that are unparalleled. Traffic congestion, fluctuating regulatory landscapes, and rapid urbanization create an environment where plans must be viewed as flexible frameworks rather than rigid laws. The role of the</w:t>
      </w:r>
      <w:r>
        <w:t xml:space="preserve"> </w:t>
      </w:r>
      <w:r>
        <w:t xml:space="preserve">Project Manager</w:t>
      </w:r>
      <w:r>
        <w:t xml:space="preserve"> </w:t>
      </w:r>
      <w:r>
        <w:t xml:space="preserve">in Indonesia Jakarta is inherently one of crisis anticipation and resilience building.</w:t>
      </w:r>
    </w:p>
    <w:p>
      <w:pPr>
        <w:pStyle w:val="BodyText"/>
      </w:pPr>
      <w:r>
        <w:t xml:space="preserve">I have found that agile methodologies, while useful globally, require significant localization when applied in Indonesia Jakarta. For instance, supply chain disruptions due to weather or local events are not anomalies but expected variables. A competent</w:t>
      </w:r>
      <w:r>
        <w:t xml:space="preserve"> </w:t>
      </w:r>
      <w:r>
        <w:t xml:space="preserve">Project Manager</w:t>
      </w:r>
      <w:r>
        <w:t xml:space="preserve"> </w:t>
      </w:r>
      <w:r>
        <w:t xml:space="preserve">must build contingency buffers not just for budget and time, but for administrative delays which can arise from the bureaucratic processes inherent in operating within Indonesia Jakarta. This requires a shift in mindset from linear progression to cyclical adaptation. The ability to pivot quickly while maintaining stakeholder confidence is perhaps the most vital skill I have honed.</w:t>
      </w:r>
    </w:p>
    <w:bookmarkEnd w:id="22"/>
    <w:bookmarkStart w:id="23" w:name="Xe01def6bae96cdcd9107351a6e1edfbe86e3b16"/>
    <w:p>
      <w:pPr>
        <w:pStyle w:val="Heading2"/>
      </w:pPr>
      <w:r>
        <w:t xml:space="preserve">IV. Communication and Stakeholder Engagement</w:t>
      </w:r>
    </w:p>
    <w:p>
      <w:pPr>
        <w:pStyle w:val="FirstParagraph"/>
      </w:pPr>
      <w:r>
        <w:t xml:space="preserve">Effective communication is the lifeline of any project, but in Indonesia Jakarta, it requires a heightened level of emotional intelligence. The indirect nature of communication means that conflict avoidance is common. As a</w:t>
      </w:r>
      <w:r>
        <w:t xml:space="preserve"> </w:t>
      </w:r>
      <w:r>
        <w:t xml:space="preserve">Project Manager</w:t>
      </w:r>
      <w:r>
        <w:t xml:space="preserve">, creating an environment where team members feel safe to voice concerns without fear of losing "face" is crucial. In my experience, holding informal gatherings and engaging in non-project-related conversations has often yielded more actionable insights than formal boardroom meetings.</w:t>
      </w:r>
    </w:p>
    <w:p>
      <w:pPr>
        <w:pStyle w:val="BodyText"/>
      </w:pPr>
      <w:r>
        <w:t xml:space="preserve">Furthermore, stakeholder management in Indonesia Jakarta involves navigating a complex web of interests involving government bodies, local communities, and private investors. The relationship-based nature of business here means that a</w:t>
      </w:r>
      <w:r>
        <w:t xml:space="preserve"> </w:t>
      </w:r>
      <w:r>
        <w:t xml:space="preserve">Project Manager</w:t>
      </w:r>
      <w:r>
        <w:t xml:space="preserve"> </w:t>
      </w:r>
      <w:r>
        <w:t xml:space="preserve">must invest time in face-to-face interactions. Digital tools are essential for tracking progress, but they cannot replace the personal touch required to build trust in Indonesia Jakarta. This human-centric approach ensures that when crises arise—as they inevitably do—there is a reservoir of goodwill to draw upon.</w:t>
      </w:r>
    </w:p>
    <w:bookmarkEnd w:id="23"/>
    <w:bookmarkStart w:id="24" w:name="Xcefb04169872f04c3ff2b48638c75a3e5ab6aa6"/>
    <w:p>
      <w:pPr>
        <w:pStyle w:val="Heading2"/>
      </w:pPr>
      <w:r>
        <w:t xml:space="preserve">V. Personal Growth and Future Implications</w:t>
      </w:r>
    </w:p>
    <w:p>
      <w:pPr>
        <w:pStyle w:val="FirstParagraph"/>
      </w:pPr>
      <w:r>
        <w:t xml:space="preserve">This journey as a</w:t>
      </w:r>
      <w:r>
        <w:t xml:space="preserve"> </w:t>
      </w:r>
      <w:r>
        <w:t xml:space="preserve">Project Manager</w:t>
      </w:r>
      <w:r>
        <w:t xml:space="preserve"> </w:t>
      </w:r>
      <w:r>
        <w:t xml:space="preserve">in Indonesia Jakarta has been transformative. It has stripped away my reliance on purely theoretical models and forced me to engage with the raw, unpredictable reality of emerging markets. I have learned that leadership is not about control, but about influence and adaptation. The lessons learned here regarding patience, empathy, and strategic flexibility are universal.</w:t>
      </w:r>
    </w:p>
    <w:p>
      <w:pPr>
        <w:pStyle w:val="BodyText"/>
      </w:pPr>
      <w:r>
        <w:t xml:space="preserve">Looking forward, as Indonesia Jakarta continues to evolve as a regional economic hub, the demand for professionals who can bridge cultural gaps while delivering tangible results will only grow. For aspiring</w:t>
      </w:r>
      <w:r>
        <w:t xml:space="preserve"> </w:t>
      </w:r>
      <w:r>
        <w:t xml:space="preserve">Project Managers</w:t>
      </w:r>
      <w:r>
        <w:t xml:space="preserve">, I offer this reflection: do not underestimate the depth of cultural immersion required. Success in Indonesia Jakarta is not achieved by imposing foreign frameworks, but by harmonizing global best practices with local wisdom.</w:t>
      </w:r>
    </w:p>
    <w:bookmarkEnd w:id="24"/>
    <w:bookmarkStart w:id="25" w:name="vi.-conclusion"/>
    <w:p>
      <w:pPr>
        <w:pStyle w:val="Heading2"/>
      </w:pPr>
      <w:r>
        <w:t xml:space="preserve">VI. Conclusion</w:t>
      </w:r>
    </w:p>
    <w:p>
      <w:pPr>
        <w:pStyle w:val="FirstParagraph"/>
      </w:pPr>
      <w:r>
        <w:t xml:space="preserve">In conclusion, serving as a</w:t>
      </w:r>
      <w:r>
        <w:t xml:space="preserve"> </w:t>
      </w:r>
      <w:r>
        <w:t xml:space="preserve">Project Manager</w:t>
      </w:r>
      <w:r>
        <w:t xml:space="preserve"> </w:t>
      </w:r>
      <w:r>
        <w:t xml:space="preserve">in Indonesia Jakarta is a privilege that demands continuous learning and unyielding resilience. It is a role that transcends traditional definitions of project delivery, encompassing cultural diplomacy, logistical mastery, and profound human connection. The experiences gained within the bustling streets of Indonesia Jakarta have refined my professional identity, teaching me that true project success is measured not just by on-time delivery or budget adherence, but by the strength of the relationships built and the adaptability demonstrated in the face of change. As I continue to contribute to projects in this dynamic region, I carry these lessons as core tenets of my practice, ensuring that every initiative undertaken respects and leverages the unique spirit of Indonesia Jakarta.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Complexity as a Project Manager in Indonesia Jakarta</dc:title>
  <dc:creator/>
  <dc:language>en</dc:language>
  <cp:keywords/>
  <dcterms:created xsi:type="dcterms:W3CDTF">2026-07-29T14:42:44Z</dcterms:created>
  <dcterms:modified xsi:type="dcterms:W3CDTF">2026-07-29T14:42:44Z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