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Japan,</w:t>
      </w:r>
      <w:r>
        <w:t xml:space="preserve"> </w:t>
      </w:r>
      <w:r>
        <w:t xml:space="preserve">Kyoto</w:t>
      </w:r>
    </w:p>
    <w:bookmarkStart w:id="25" w:name="X2bf1fccc15d2a757e70b950149fe18870c8d642"/>
    <w:p>
      <w:pPr>
        <w:pStyle w:val="Heading1"/>
      </w:pPr>
      <w:r>
        <w:t xml:space="preserve">Silence, Structure, and Harmony:</w:t>
      </w:r>
      <w:r>
        <w:br/>
      </w:r>
      <w:r>
        <w:t xml:space="preserve">A Reflection on the Project Manager in Japan, Kyoto</w:t>
      </w:r>
    </w:p>
    <w:p>
      <w:pPr>
        <w:pStyle w:val="FirstParagraph"/>
      </w:pPr>
      <w:r>
        <w:rPr>
          <w:bCs/>
          <w:b/>
        </w:rPr>
        <w:t xml:space="preserve">Date:</w:t>
      </w:r>
      <w:r>
        <w:t xml:space="preserve"> </w:t>
      </w:r>
      <w:r>
        <w:t xml:space="preserve">October 24, 2023</w:t>
      </w:r>
      <w:r>
        <w:br/>
      </w:r>
      <w:r>
        <w:t xml:space="preserve">The Evolution of Leadership in a Traditional Context</w:t>
      </w:r>
    </w:p>
    <w:bookmarkStart w:id="20" w:name="X8d1f17e0d870d18f4832339625abbc9223adcaa"/>
    <w:p>
      <w:pPr>
        <w:pStyle w:val="Heading2"/>
      </w:pPr>
      <w:r>
        <w:t xml:space="preserve">The Intersection of Modern Management and Ancient Tradition</w:t>
      </w:r>
    </w:p>
    <w:p>
      <w:pPr>
        <w:pStyle w:val="FirstParagraph"/>
      </w:pPr>
      <w:r>
        <w:t xml:space="preserve">Serving as a Project Manager in Kyoto, Japan, has been an exercise not merely in logistical coordination or timeline management, but in the profound interpretation of cultural nuance. Kyoto stands as the spiritual heart of Japan, a city where ancient traditions coexist seamlessly with modern innovation. To assume the role of a Project Manager here is to navigate between two distinct worlds: the rigid efficiency expected by international business standards and the deeply ingrained, subtle social codes that govern human interaction in Japan. This reflection explores how my understanding of leadership transformed when placed within this unique geographical and cultural context.</w:t>
      </w:r>
    </w:p>
    <w:bookmarkEnd w:id="20"/>
    <w:bookmarkStart w:id="21" w:name="X0e4c0750023fb2f4359000bb6e2ed7572a5a902"/>
    <w:p>
      <w:pPr>
        <w:pStyle w:val="Heading2"/>
      </w:pPr>
      <w:r>
        <w:t xml:space="preserve">The Weight of Context: High-Communication Culture</w:t>
      </w:r>
    </w:p>
    <w:p>
      <w:pPr>
        <w:pStyle w:val="FirstParagraph"/>
      </w:pPr>
      <w:r>
        <w:t xml:space="preserve">In many Western contexts, a Project Manager is defined by clarity, directness, and the explicit articulation of goals. However, Kyoto operates on what anthropologists refer to as a "high-context" communication style. Here, what is left unsaid often carries more weight than what is spoken. As a Project Manager in this environment, I quickly learned that effective management does not always mean asking for clarification directly. Instead, it requires reading the atmosphere (</w:t>
      </w:r>
      <w:r>
        <w:rPr>
          <w:iCs/>
          <w:i/>
        </w:rPr>
        <w:t xml:space="preserve">kuuki wo yomu</w:t>
      </w:r>
      <w:r>
        <w:t xml:space="preserve">). Silence in a meeting might not indicate agreement or confusion; it may signal deep contemplation or polite disagreement.</w:t>
      </w:r>
    </w:p>
    <w:p>
      <w:pPr>
        <w:pStyle w:val="BodyText"/>
      </w:pPr>
      <w:r>
        <w:t xml:space="preserve">This realization forced me to adapt my communication strategies significantly. I had to move away from blunt directives and toward more nuanced inquiries. For instance, instead of asking, "Is this deadline achievable?"—which might cause a team member to lose face if they say no—I learned to ask, "What resources would support achieving this by the proposed date?" This subtle shift allowed the Project Manager role to function as a facilitator of harmony rather than just an enforcer of deadlines. It taught me that leadership in Kyoto is less about commanding and more about guiding through empathy and perception.</w:t>
      </w:r>
    </w:p>
    <w:bookmarkEnd w:id="21"/>
    <w:bookmarkStart w:id="22" w:name="X1e0a07e52f40d33b405754995631a3d026d2283"/>
    <w:p>
      <w:pPr>
        <w:pStyle w:val="Heading2"/>
      </w:pPr>
      <w:r>
        <w:t xml:space="preserve">Kaizen: The Continuous Improvement Mindset</w:t>
      </w:r>
    </w:p>
    <w:p>
      <w:pPr>
        <w:pStyle w:val="FirstParagraph"/>
      </w:pPr>
      <w:r>
        <w:t xml:space="preserve">The city of Kyoto, much like Japan as a whole, embodies the principle of</w:t>
      </w:r>
      <w:r>
        <w:t xml:space="preserve"> </w:t>
      </w:r>
      <w:r>
        <w:rPr>
          <w:iCs/>
          <w:i/>
        </w:rPr>
        <w:t xml:space="preserve">Kaizen</w:t>
      </w:r>
      <w:r>
        <w:t xml:space="preserve">, or continuous improvement. As a Project Manager, I observed that this is not just a corporate slogan but a way of life. Every detail matters; every process can be refined. In managing projects here, I found that perfectionism is not necessarily negative but rather a pursuit of excellence (</w:t>
      </w:r>
      <w:r>
        <w:rPr>
          <w:iCs/>
          <w:i/>
        </w:rPr>
        <w:t xml:space="preserve">shokunin kishitsu</w:t>
      </w:r>
      <w:r>
        <w:t xml:space="preserve">). The artisans and professionals in Kyoto take immense pride in their work, whether it is coding software or arranging flowers.</w:t>
      </w:r>
    </w:p>
    <w:p>
      <w:pPr>
        <w:pStyle w:val="BodyText"/>
      </w:pPr>
      <w:r>
        <w:t xml:space="preserve">This cultural trait presented both challenges and opportunities. On one hand, pushing for rapid delivery could be met with resistance if quality was perceived to be compromised. On the other hand, leveraging this passion for quality resulted in deliverables of exceptional standard. The Project Manager’s role shifted from being a mere overseer of output to a guardian of standards. I learned that building trust required demonstrating respect for the craft and patience in the process. This approach ultimately strengthened team cohesion, as everyone felt their contribution was valued not just for its utility but for its integrity.</w:t>
      </w:r>
    </w:p>
    <w:bookmarkEnd w:id="22"/>
    <w:bookmarkStart w:id="23" w:name="Xff3554c9a7b9e8a6300f3e5cb90f4e75aa4f9e0"/>
    <w:p>
      <w:pPr>
        <w:pStyle w:val="Heading2"/>
      </w:pPr>
      <w:r>
        <w:t xml:space="preserve">Harmony Over Hierarchy: The Role of Consensus</w:t>
      </w:r>
    </w:p>
    <w:p>
      <w:pPr>
        <w:pStyle w:val="FirstParagraph"/>
      </w:pPr>
      <w:r>
        <w:t xml:space="preserve">Hierarchies in Japanese organizations are distinct, yet the decision-making process often relies on consensus (</w:t>
      </w:r>
      <w:r>
        <w:rPr>
          <w:iCs/>
          <w:i/>
        </w:rPr>
        <w:t xml:space="preserve">Nemawashi</w:t>
      </w:r>
      <w:r>
        <w:t xml:space="preserve">). As a Project Manager in Kyoto, I discovered that pushing for top-down decisions could stall progress. True leadership involved facilitating discussions behind the scenes to ensure alignment before formal meetings occurred. This meant investing significant time in one-on-one interactions, listening to concerns privately, and weaving together disparate opinions into a unified direction.</w:t>
      </w:r>
    </w:p>
    <w:p>
      <w:pPr>
        <w:pStyle w:val="BodyText"/>
      </w:pPr>
      <w:r>
        <w:t xml:space="preserve">This method of management respects the seniority and experience of older team members while empowering junior staff to voice their thoughts in safer environments. It created a flat structure within the vertical hierarchy. The Project Manager became less of a boss and more of a central node connecting various stakeholders. This approach highlighted the importance of relationship building (</w:t>
      </w:r>
      <w:r>
        <w:rPr>
          <w:iCs/>
          <w:i/>
        </w:rPr>
        <w:t xml:space="preserve">Kankei</w:t>
      </w:r>
      <w:r>
        <w:t xml:space="preserve">) in business success. In Kyoto, where community ties are historically strong, professional relationships are extensions of personal trust.</w:t>
      </w:r>
    </w:p>
    <w:bookmarkEnd w:id="23"/>
    <w:bookmarkStart w:id="24" w:name="X7fe2e9157e3c74a0c6f4f087a284500e1a8e142"/>
    <w:p>
      <w:pPr>
        <w:pStyle w:val="Heading2"/>
      </w:pPr>
      <w:r>
        <w:t xml:space="preserve">Conclusion: A Holistic Approach to Leadership</w:t>
      </w:r>
    </w:p>
    <w:p>
      <w:pPr>
        <w:pStyle w:val="FirstParagraph"/>
      </w:pPr>
      <w:r>
        <w:t xml:space="preserve">The experience of working as a Project Manager in Japan, specifically in the culturally rich environment of Kyoto, has fundamentally altered my perspective on management. It demonstrated that effective leadership is not a monolithic concept applicable everywhere but must be adapted to the cultural soil in which it is planted. I learned that while tools and methodologies are universal, their application requires sensitivity to local customs.</w:t>
      </w:r>
    </w:p>
    <w:p>
      <w:pPr>
        <w:pStyle w:val="BodyText"/>
      </w:pPr>
      <w:r>
        <w:t xml:space="preserve">In Kyoto, I learned patience, the art of listening beyond words, and the value of harmony. These lessons have made me a more empathetic and adaptable Project Manager. The city’s ability to preserve its past while embracing the future serves as a powerful metaphor for modern management: we must honor tradition and structure while remaining flexible enough to evolve. Ultimately, being a Project Manager in this setting was not just about completing tasks; it was about fostering an environment where people feel respected, heard, and motivated by shared purpose. This holistic approach to leadership is the greatest takeaway from my time in Japan.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Project Manager Role in Japan, Kyoto</dc:title>
  <dc:creator/>
  <dc:language>en</dc:language>
  <cp:keywords/>
  <dcterms:created xsi:type="dcterms:W3CDTF">2026-07-29T22:19:31Z</dcterms:created>
  <dcterms:modified xsi:type="dcterms:W3CDTF">2026-07-29T22:19:31Z</dcterms:modified>
</cp:coreProperties>
</file>

<file path=docProps/custom.xml><?xml version="1.0" encoding="utf-8"?>
<Properties xmlns="http://schemas.openxmlformats.org/officeDocument/2006/custom-properties" xmlns:vt="http://schemas.openxmlformats.org/officeDocument/2006/docPropsVTypes"/>
</file>