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Mexico</w:t>
      </w:r>
      <w:r>
        <w:t xml:space="preserve"> </w:t>
      </w:r>
      <w:r>
        <w:t xml:space="preserve">City</w:t>
      </w:r>
    </w:p>
    <w:bookmarkStart w:id="26" w:name="X68b6bf3605d8705193e11d1378ab92bde309eeb"/>
    <w:p>
      <w:pPr>
        <w:pStyle w:val="Heading1"/>
      </w:pPr>
      <w:r>
        <w:t xml:space="preserve">The Art and Science of Leading Projects in Mexico City</w:t>
      </w:r>
    </w:p>
    <w:p>
      <w:pPr>
        <w:pStyle w:val="FirstParagraph"/>
      </w:pPr>
      <w:r>
        <w:t xml:space="preserve">The role of a</w:t>
      </w:r>
      <w:r>
        <w:t xml:space="preserve"> </w:t>
      </w:r>
      <w:r>
        <w:rPr>
          <w:bCs/>
          <w:b/>
        </w:rPr>
        <w:t xml:space="preserve">Project Manager</w:t>
      </w:r>
      <w:r>
        <w:t xml:space="preserve"> </w:t>
      </w:r>
      <w:r>
        <w:t xml:space="preserve">is often perceived as a strictly technical discipline, governed by Gantt charts, critical path methodologies, and rigid budget constraints. However, when one steps into the operational reality of</w:t>
      </w:r>
      <w:r>
        <w:t xml:space="preserve"> </w:t>
      </w:r>
      <w:r>
        <w:rPr>
          <w:bCs/>
          <w:b/>
        </w:rPr>
        <w:t xml:space="preserve">Mexico Mexico City</w:t>
      </w:r>
      <w:r>
        <w:t xml:space="preserve">, it becomes immediately evident that project management is as much an exercise in cultural anthropology and adaptive leadership as it is in logistics and finance. Reflecting on this unique environment requires a deep appreciation for the intersection of rapid modernization, complex social dynamics, and the resilient spirit of a megacity that never truly sleeps.</w:t>
      </w:r>
    </w:p>
    <w:bookmarkStart w:id="20" w:name="the-context-a-megacity-at-full-velocity"/>
    <w:p>
      <w:pPr>
        <w:pStyle w:val="Heading2"/>
      </w:pPr>
      <w:r>
        <w:t xml:space="preserve">The Context: A Megacity at Full Velocity</w:t>
      </w:r>
    </w:p>
    <w:p>
      <w:pPr>
        <w:pStyle w:val="FirstParagraph"/>
      </w:pPr>
      <w:r>
        <w:t xml:space="preserve">Mexico City is not merely a backdrop for business; it is an active participant in every project undertaken. As one of the most populous metropolitan areas on the planet, it presents challenges and opportunities that are unparalleled in scale. For a</w:t>
      </w:r>
      <w:r>
        <w:t xml:space="preserve"> </w:t>
      </w:r>
      <w:r>
        <w:rPr>
          <w:bCs/>
          <w:b/>
        </w:rPr>
        <w:t xml:space="preserve">Project Manager</w:t>
      </w:r>
      <w:r>
        <w:t xml:space="preserve">, understanding this context is not optional; it is foundational. The infrastructure, while improving rapidly with new metro lines and urban developments, still grapples with congestion that can derail supply chains by hours or even days if not anticipated.</w:t>
      </w:r>
    </w:p>
    <w:p>
      <w:pPr>
        <w:pStyle w:val="BodyText"/>
      </w:pPr>
      <w:r>
        <w:t xml:space="preserve">The first lesson learned in this environment is the necessity of flexibility. In traditional Western management theories, time is often viewed as a linear resource to be optimized. In Mexico City, time is fluid. A meeting scheduled for 9:00 AM might begin at 9:30 AM or even later, not out of disrespect for the</w:t>
      </w:r>
      <w:r>
        <w:t xml:space="preserve"> </w:t>
      </w:r>
      <w:r>
        <w:rPr>
          <w:bCs/>
          <w:b/>
        </w:rPr>
        <w:t xml:space="preserve">Project Manager’s</w:t>
      </w:r>
      <w:r>
        <w:t xml:space="preserve"> </w:t>
      </w:r>
      <w:r>
        <w:t xml:space="preserve">authority, but due to the cultural prioritization of human connection over rigid scheduling. The successful leader does not fight this reality with frustration but adapts by building buffer times into schedules and fostering relationships that allow for smoother negotiations when delays occur.</w:t>
      </w:r>
    </w:p>
    <w:bookmarkEnd w:id="20"/>
    <w:bookmarkStart w:id="21" w:name="X56b544539f4cc662e235507f74d470a3af27767"/>
    <w:p>
      <w:pPr>
        <w:pStyle w:val="Heading2"/>
      </w:pPr>
      <w:r>
        <w:t xml:space="preserve">The Human Element: Relationships Over Transactions</w:t>
      </w:r>
    </w:p>
    <w:p>
      <w:pPr>
        <w:pStyle w:val="FirstParagraph"/>
      </w:pPr>
      <w:r>
        <w:t xml:space="preserve">In many global business hubs, transactions are often driven purely by efficiency and data. In contrast, the business culture in Mexico City is deeply relational. Trust is the currency of project success here. A</w:t>
      </w:r>
      <w:r>
        <w:t xml:space="preserve"> </w:t>
      </w:r>
      <w:r>
        <w:rPr>
          <w:bCs/>
          <w:b/>
        </w:rPr>
        <w:t xml:space="preserve">Project Manager</w:t>
      </w:r>
      <w:r>
        <w:t xml:space="preserve"> </w:t>
      </w:r>
      <w:r>
        <w:t xml:space="preserve">who attempts to impose top-down directives without first establishing genuine personal rapport will likely face resistance or passive non-compliance from their team and stakeholders.</w:t>
      </w:r>
    </w:p>
    <w:p>
      <w:pPr>
        <w:pStyle w:val="BodyText"/>
      </w:pPr>
      <w:r>
        <w:t xml:space="preserve">This reflection highlights the importance of "personalismo." It is essential to spend time getting to know team members, their families, and their backgrounds. This might mean extending a meeting with coffee or engaging in small talk before diving into technical details. For a foreign or even local</w:t>
      </w:r>
      <w:r>
        <w:t xml:space="preserve"> </w:t>
      </w:r>
      <w:r>
        <w:rPr>
          <w:bCs/>
          <w:b/>
        </w:rPr>
        <w:t xml:space="preserve">Project Manager</w:t>
      </w:r>
      <w:r>
        <w:t xml:space="preserve">, this can feel like an inefficiency at first glance. However, upon deeper reflection, it is clear that these interactions build the social capital necessary to navigate crises. When challenges arise—and they inevitably do in such a volatile urban environment—the team relies on the strength of their interpersonal bonds rather than just contractual obligations.</w:t>
      </w:r>
    </w:p>
    <w:bookmarkEnd w:id="21"/>
    <w:bookmarkStart w:id="22" w:name="Xe054dcf9a26b244b7acdb47d4bbb72b988f55bc"/>
    <w:p>
      <w:pPr>
        <w:pStyle w:val="Heading2"/>
      </w:pPr>
      <w:r>
        <w:t xml:space="preserve">Navigating Bureaucracy and Regulatory Complexities</w:t>
      </w:r>
    </w:p>
    <w:p>
      <w:pPr>
        <w:pStyle w:val="FirstParagraph"/>
      </w:pPr>
      <w:r>
        <w:t xml:space="preserve">Mexico City operates within a complex regulatory framework that can often seem labyrinthine to outsiders. Permitting processes, zoning laws, and labor regulations are subject to frequent changes and bureaucratic hurdles. The role of the</w:t>
      </w:r>
      <w:r>
        <w:t xml:space="preserve"> </w:t>
      </w:r>
      <w:r>
        <w:rPr>
          <w:bCs/>
          <w:b/>
        </w:rPr>
        <w:t xml:space="preserve">Project Manager</w:t>
      </w:r>
      <w:r>
        <w:t xml:space="preserve"> </w:t>
      </w:r>
      <w:r>
        <w:t xml:space="preserve">here evolves into that of a diplomat and problem-solver.</w:t>
      </w:r>
    </w:p>
    <w:p>
      <w:pPr>
        <w:pStyle w:val="BodyText"/>
      </w:pPr>
      <w:r>
        <w:t xml:space="preserve">A key aspect of managing projects in this city is understanding the informal networks that often facilitate progress where formal channels stagnate. While integrity must remain paramount, the ability to navigate these systems requires patience and local knowledge. A</w:t>
      </w:r>
      <w:r>
        <w:t xml:space="preserve"> </w:t>
      </w:r>
      <w:r>
        <w:rPr>
          <w:bCs/>
          <w:b/>
        </w:rPr>
        <w:t xml:space="preserve">Project Manager</w:t>
      </w:r>
      <w:r>
        <w:t xml:space="preserve"> </w:t>
      </w:r>
      <w:r>
        <w:t xml:space="preserve">must be adept at reading between the lines of official documents and understanding the unwritten rules of engagement with government agencies. This requires a keen sense of situational awareness and often collaboration with local consultants who possess institutional memory.</w:t>
      </w:r>
    </w:p>
    <w:bookmarkEnd w:id="22"/>
    <w:bookmarkStart w:id="23" w:name="X0a1a5ad51dee8c7084cf542c8e561939450e6ff"/>
    <w:p>
      <w:pPr>
        <w:pStyle w:val="Heading2"/>
      </w:pPr>
      <w:r>
        <w:t xml:space="preserve">Social Responsibility and Community Engagement</w:t>
      </w:r>
    </w:p>
    <w:p>
      <w:pPr>
        <w:pStyle w:val="FirstParagraph"/>
      </w:pPr>
      <w:r>
        <w:t xml:space="preserve">Mexico City is a city of stark contrasts, where modern skyscrapers stand in close proximity to marginalized communities. Consequently, the social license to operate is a critical component of any significant project. Whether it is construction, technology deployment, or service rollout, the impact on the local community cannot be ignored.</w:t>
      </w:r>
    </w:p>
    <w:p>
      <w:pPr>
        <w:pStyle w:val="BodyText"/>
      </w:pPr>
      <w:r>
        <w:t xml:space="preserve">A reflective approach to project management in this context demands that leaders actively engage with stakeholders beyond their immediate contract partners. This includes listening to community concerns regarding noise, pollution, displacement, or economic impact. The</w:t>
      </w:r>
      <w:r>
        <w:t xml:space="preserve"> </w:t>
      </w:r>
      <w:r>
        <w:rPr>
          <w:bCs/>
          <w:b/>
        </w:rPr>
        <w:t xml:space="preserve">Project Manager</w:t>
      </w:r>
      <w:r>
        <w:t xml:space="preserve"> </w:t>
      </w:r>
      <w:r>
        <w:t xml:space="preserve">must act as a bridge between the corporate objectives and the social reality of</w:t>
      </w:r>
      <w:r>
        <w:t xml:space="preserve"> </w:t>
      </w:r>
      <w:r>
        <w:rPr>
          <w:bCs/>
          <w:b/>
        </w:rPr>
        <w:t xml:space="preserve">Mexico Mexico City</w:t>
      </w:r>
      <w:r>
        <w:t xml:space="preserve">. Ignoring these aspects can lead to protests, legal challenges that halt progress for months or years, and reputational damage that is difficult to repair.</w:t>
      </w:r>
    </w:p>
    <w:bookmarkEnd w:id="23"/>
    <w:bookmarkStart w:id="24" w:name="crisis-resilience-and-adaptability"/>
    <w:p>
      <w:pPr>
        <w:pStyle w:val="Heading2"/>
      </w:pPr>
      <w:r>
        <w:t xml:space="preserve">Crisis Resilience and Adaptability</w:t>
      </w:r>
    </w:p>
    <w:p>
      <w:pPr>
        <w:pStyle w:val="FirstParagraph"/>
      </w:pPr>
      <w:r>
        <w:t xml:space="preserve">No reflection on project management in a megacity is complete without addressing the element of crisis. From seismic activity to occasional political unrest or environmental issues like air quality alerts, the threats are varied and unpredictable. The resilience of teams in Mexico City is remarkable, but it requires leadership that empowers rather than dictates.</w:t>
      </w:r>
    </w:p>
    <w:p>
      <w:pPr>
        <w:pStyle w:val="BodyText"/>
      </w:pPr>
      <w:r>
        <w:t xml:space="preserve">A</w:t>
      </w:r>
      <w:r>
        <w:t xml:space="preserve"> </w:t>
      </w:r>
      <w:r>
        <w:rPr>
          <w:bCs/>
          <w:b/>
        </w:rPr>
        <w:t xml:space="preserve">Project Manager</w:t>
      </w:r>
      <w:r>
        <w:t xml:space="preserve"> </w:t>
      </w:r>
      <w:r>
        <w:t xml:space="preserve">must cultivate a culture of transparency and rapid response. Decision-making authority often needs to be decentralized, allowing local teams to react quickly to changing conditions without waiting for approval from distant headquarters. This trust-based approach not only speeds up response times but also boosts morale, as team members feel valued and trusted in their expertise.</w:t>
      </w:r>
    </w:p>
    <w:bookmarkEnd w:id="24"/>
    <w:bookmarkStart w:id="25" w:name="Xc1347892e082045c030d6490d378879c9eac3d3"/>
    <w:p>
      <w:pPr>
        <w:pStyle w:val="Heading2"/>
      </w:pPr>
      <w:r>
        <w:t xml:space="preserve">Conclusion: The Evolution of the Modern Leader</w:t>
      </w:r>
    </w:p>
    <w:p>
      <w:pPr>
        <w:pStyle w:val="FirstParagraph"/>
      </w:pPr>
      <w:r>
        <w:t xml:space="preserve">In conclusion, managing projects in Mexico City is a profound learning experience that reshapes one’s understanding of leadership. It strips away the illusion of total control and replaces it with the wisdom of adaptation, empathy, and cultural humility. The</w:t>
      </w:r>
      <w:r>
        <w:t xml:space="preserve"> </w:t>
      </w:r>
      <w:r>
        <w:rPr>
          <w:bCs/>
          <w:b/>
        </w:rPr>
        <w:t xml:space="preserve">Project Manager</w:t>
      </w:r>
      <w:r>
        <w:t xml:space="preserve"> </w:t>
      </w:r>
      <w:r>
        <w:t xml:space="preserve">who thrives in this environment is not just a planner but a facilitator, a negotiator, and ultimately, a community member.</w:t>
      </w:r>
    </w:p>
    <w:p>
      <w:pPr>
        <w:pStyle w:val="BodyText"/>
      </w:pPr>
      <w:r>
        <w:t xml:space="preserve">The unique rhythm of Mexico City teaches us that success is not merely about delivering on time and within budget; it is about building sustainable relationships and contributing positively to the fabric of the city. As we look to the future, the projects undertaken in this vibrant capital will define not just corporate success, but also social cohesion. The lessons learned here regarding human-centric management and adaptive resilience are universal, yet they are forged specifically in the fires of</w:t>
      </w:r>
      <w:r>
        <w:t xml:space="preserve"> </w:t>
      </w:r>
      <w:r>
        <w:rPr>
          <w:bCs/>
          <w:b/>
        </w:rPr>
        <w:t xml:space="preserve">Mexico Mexico City</w:t>
      </w:r>
      <w:r>
        <w:t xml:space="preserve">. For any professional aspiring to be an effective</w:t>
      </w:r>
      <w:r>
        <w:t xml:space="preserve"> </w:t>
      </w:r>
      <w:r>
        <w:rPr>
          <w:bCs/>
          <w:b/>
        </w:rPr>
        <w:t xml:space="preserve">Project Manager</w:t>
      </w:r>
      <w:r>
        <w:t xml:space="preserve">, embracing this complexity is not a hurdle to overcome, but a privilege to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the Dynamic Landscape of Mexico City</dc:title>
  <dc:creator/>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file>