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Nigeria</w:t>
      </w:r>
      <w:r>
        <w:t xml:space="preserve"> </w:t>
      </w:r>
      <w:r>
        <w:t xml:space="preserve">Abuja</w:t>
      </w:r>
    </w:p>
    <w:bookmarkStart w:id="26" w:name="X5e4368e6efb97cbd0c52f951d4ab44ea9ee3314"/>
    <w:p>
      <w:pPr>
        <w:pStyle w:val="Heading1"/>
      </w:pPr>
      <w:r>
        <w:t xml:space="preserve">Reflection Paper on the Project Manager Role in Nigeria Abuja</w:t>
      </w:r>
    </w:p>
    <w:bookmarkStart w:id="20" w:name="X0af32b0de6d7bdec3e1e25fbf0f5d72bdfb2bfb"/>
    <w:p>
      <w:pPr>
        <w:pStyle w:val="Heading2"/>
      </w:pPr>
      <w:r>
        <w:t xml:space="preserve">The Context of Abuja and the Imperative for Professional Management</w:t>
      </w:r>
      <w:r>
        <w:br/>
      </w:r>
    </w:p>
    <w:p>
      <w:pPr>
        <w:pStyle w:val="FirstParagraph"/>
      </w:pPr>
      <w:r>
        <w:br/>
      </w:r>
      <w:r>
        <w:t xml:space="preserve">In reflecting upon the specific dynamics of project management within Nigeria, particularly within its capital city Abuja one cannot separate the technical skills required from the socio-cultural and economic realities that define this unique environment. A reflection on being a</w:t>
      </w:r>
      <w:r>
        <w:t xml:space="preserve"> </w:t>
      </w:r>
      <w:r>
        <w:rPr>
          <w:bCs/>
          <w:b/>
        </w:rPr>
        <w:t xml:space="preserve">Project Manager</w:t>
      </w:r>
      <w:r>
        <w:t xml:space="preserve"> </w:t>
      </w:r>
      <w:r>
        <w:t xml:space="preserve">in</w:t>
      </w:r>
      <w:r>
        <w:t xml:space="preserve"> </w:t>
      </w:r>
      <w:r>
        <w:rPr>
          <w:bCs/>
          <w:b/>
        </w:rPr>
        <w:t xml:space="preserve">Nigeria Abuja</w:t>
      </w:r>
      <w:r>
        <w:t xml:space="preserve"> </w:t>
      </w:r>
      <w:r>
        <w:t xml:space="preserve">is not merely an exercise in scheduling and budgeting; it is a profound engagement with resilience, adaptability, and strategic communication. This document explores my personal insights into navigating the complexities of project execution in this vibrant yet challenging landscape.</w:t>
      </w:r>
      <w:r>
        <w:br/>
      </w:r>
      <w:r>
        <w:br/>
      </w:r>
      <w:r>
        <w:t xml:space="preserve">The city of</w:t>
      </w:r>
      <w:r>
        <w:t xml:space="preserve"> </w:t>
      </w:r>
      <w:r>
        <w:rPr>
          <w:bCs/>
          <w:b/>
        </w:rPr>
        <w:t xml:space="preserve">Nigeria Abuja</w:t>
      </w:r>
      <w:r>
        <w:t xml:space="preserve">, known for its planned infrastructure, wide avenues, and significant government presence serves as the backdrop for numerous high-stakes projects. These range from federal government infrastructure developments to private sector construction, technology implementations, and NGO-led community initiatives. For a</w:t>
      </w:r>
      <w:r>
        <w:t xml:space="preserve"> </w:t>
      </w:r>
      <w:r>
        <w:rPr>
          <w:bCs/>
          <w:b/>
        </w:rPr>
        <w:t xml:space="preserve">Project Manager</w:t>
      </w:r>
      <w:r>
        <w:t xml:space="preserve">, Abuja presents a dualistic environment: it is a hub of modernity and international standards, yet it operates within the broader framework of Nigerian challenges such as power supply inconsistencies, traffic logistics in specific zones like Maitama or Wuse 2, and fluctuating currency values. Understanding this duality is the first step in effective management here.</w:t>
      </w:r>
      <w:r>
        <w:br/>
      </w:r>
    </w:p>
    <w:bookmarkEnd w:id="20"/>
    <w:bookmarkStart w:id="21" w:name="adaptability-as-a-core-competency"/>
    <w:p>
      <w:pPr>
        <w:pStyle w:val="Heading2"/>
      </w:pPr>
      <w:r>
        <w:t xml:space="preserve">Adaptability as a Core Competency</w:t>
      </w:r>
      <w:r>
        <w:br/>
      </w:r>
    </w:p>
    <w:p>
      <w:pPr>
        <w:pStyle w:val="FirstParagraph"/>
      </w:pPr>
      <w:r>
        <w:br/>
      </w:r>
      <w:r>
        <w:t xml:space="preserve">One of the most significant reflections I have had regarding my role is that technical proficiency alone is insufficient. In</w:t>
      </w:r>
      <w:r>
        <w:t xml:space="preserve"> </w:t>
      </w:r>
      <w:r>
        <w:rPr>
          <w:bCs/>
          <w:b/>
        </w:rPr>
        <w:t xml:space="preserve">Nigeria Abuja</w:t>
      </w:r>
      <w:r>
        <w:t xml:space="preserve">, adaptability becomes a core competency. As a</w:t>
      </w:r>
      <w:r>
        <w:t xml:space="preserve"> </w:t>
      </w:r>
      <w:r>
        <w:rPr>
          <w:bCs/>
          <w:b/>
        </w:rPr>
        <w:t xml:space="preserve">Project Manager</w:t>
      </w:r>
      <w:r>
        <w:t xml:space="preserve">, I have learned that rigid adherence to initial plans often leads to failure when faced with local realities. For instance, supply chain disruptions due to port delays in Lagos can immediately impact construction timelines in Abuja. Therefore, the role demands proactive risk management that goes beyond standard theoretical models.</w:t>
      </w:r>
      <w:r>
        <w:br/>
      </w:r>
      <w:r>
        <w:br/>
      </w:r>
      <w:r>
        <w:t xml:space="preserve">I have come to appreciate the necessity of building robust contingency plans not just for budget overruns, but for logistical bottlenecks. When managing a project in</w:t>
      </w:r>
      <w:r>
        <w:t xml:space="preserve"> </w:t>
      </w:r>
      <w:r>
        <w:rPr>
          <w:bCs/>
          <w:b/>
        </w:rPr>
        <w:t xml:space="preserve">Nigeria Abuja</w:t>
      </w:r>
      <w:r>
        <w:t xml:space="preserve">, one must account for variables such as fuel scarcity affecting generator operations or regulatory changes that may arise from federal directives. This requires a</w:t>
      </w:r>
      <w:r>
        <w:t xml:space="preserve"> </w:t>
      </w:r>
      <w:r>
        <w:rPr>
          <w:bCs/>
          <w:b/>
        </w:rPr>
        <w:t xml:space="preserve">Project Manager</w:t>
      </w:r>
      <w:r>
        <w:t xml:space="preserve"> </w:t>
      </w:r>
      <w:r>
        <w:t xml:space="preserve">to be constantly vigilant and agile, ready to pivot strategies without losing sight of the ultimate project goals.</w:t>
      </w:r>
      <w:r>
        <w:br/>
      </w:r>
    </w:p>
    <w:bookmarkEnd w:id="21"/>
    <w:bookmarkStart w:id="22" w:name="X4a5e18ff5b9b93e0cab057995b6f28731c0421d"/>
    <w:p>
      <w:pPr>
        <w:pStyle w:val="Heading2"/>
      </w:pPr>
      <w:r>
        <w:t xml:space="preserve">The Human Element and Stakeholder Management</w:t>
      </w:r>
      <w:r>
        <w:br/>
      </w:r>
    </w:p>
    <w:p>
      <w:pPr>
        <w:pStyle w:val="FirstParagraph"/>
      </w:pPr>
      <w:r>
        <w:br/>
      </w:r>
      <w:r>
        <w:t xml:space="preserve">Culture plays a pivotal role in how projects are managed in Abuja. The social fabric of</w:t>
      </w:r>
      <w:r>
        <w:t xml:space="preserve"> </w:t>
      </w:r>
      <w:r>
        <w:rPr>
          <w:bCs/>
          <w:b/>
        </w:rPr>
        <w:t xml:space="preserve">Nigeria Abuja</w:t>
      </w:r>
      <w:r>
        <w:t xml:space="preserve"> </w:t>
      </w:r>
      <w:r>
        <w:t xml:space="preserve">is diverse, bringing together individuals from various ethnic backgrounds within the Federal Capital Territory (FCT). For a</w:t>
      </w:r>
      <w:r>
        <w:t xml:space="preserve"> </w:t>
      </w:r>
      <w:r>
        <w:rPr>
          <w:bCs/>
          <w:b/>
        </w:rPr>
        <w:t xml:space="preserve">Project Manager</w:t>
      </w:r>
      <w:r>
        <w:t xml:space="preserve">, understanding these cultural nuances is essential for effective stakeholder management.</w:t>
      </w:r>
      <w:r>
        <w:br/>
      </w:r>
      <w:r>
        <w:br/>
      </w:r>
      <w:r>
        <w:t xml:space="preserve">Relationship building here goes beyond professional networking; it involves genuine interpersonal connection. In many instances, business in</w:t>
      </w:r>
      <w:r>
        <w:t xml:space="preserve"> </w:t>
      </w:r>
      <w:r>
        <w:rPr>
          <w:bCs/>
          <w:b/>
        </w:rPr>
        <w:t xml:space="preserve">Nigeria Abuja</w:t>
      </w:r>
      <w:r>
        <w:t xml:space="preserve"> </w:t>
      </w:r>
      <w:r>
        <w:t xml:space="preserve">is driven by trust and personal rapport. A</w:t>
      </w:r>
      <w:r>
        <w:t xml:space="preserve"> </w:t>
      </w:r>
      <w:r>
        <w:rPr>
          <w:bCs/>
          <w:b/>
        </w:rPr>
        <w:t xml:space="preserve">Project Manager</w:t>
      </w:r>
      <w:r>
        <w:t xml:space="preserve"> </w:t>
      </w:r>
      <w:r>
        <w:t xml:space="preserve">who fails to invest time in face-to-face meetings and community engagement may find themselves facing unnecessary resistance or delays. I have observed that taking the time to understand the local customs, respecting hierarchical structures in government projects, and engaging with community leaders can significantly smooth the path of project execution.</w:t>
      </w:r>
      <w:r>
        <w:br/>
      </w:r>
      <w:r>
        <w:br/>
      </w:r>
      <w:r>
        <w:t xml:space="preserve">Furthermore, communication styles vary. In</w:t>
      </w:r>
      <w:r>
        <w:t xml:space="preserve"> </w:t>
      </w:r>
      <w:r>
        <w:rPr>
          <w:bCs/>
          <w:b/>
        </w:rPr>
        <w:t xml:space="preserve">Nigeria Abuja</w:t>
      </w:r>
      <w:r>
        <w:t xml:space="preserve">, indirect communication is often used to maintain harmony and respect. A skilled</w:t>
      </w:r>
      <w:r>
        <w:t xml:space="preserve"> </w:t>
      </w:r>
      <w:r>
        <w:rPr>
          <w:bCs/>
          <w:b/>
        </w:rPr>
        <w:t xml:space="preserve">Project Manager</w:t>
      </w:r>
      <w:r>
        <w:t xml:space="preserve"> </w:t>
      </w:r>
      <w:r>
        <w:t xml:space="preserve">learns to read between the lines, understanding that a "maybe" might mean "no," or that silence might indicate a deeper concern about resource allocation. This emotional intelligence is crucial for maintaining team morale and client satisfaction.</w:t>
      </w:r>
      <w:r>
        <w:br/>
      </w:r>
    </w:p>
    <w:bookmarkEnd w:id="22"/>
    <w:bookmarkStart w:id="23" w:name="X63e6dd1c29be17c1c86a90fd6e991694b939776"/>
    <w:p>
      <w:pPr>
        <w:pStyle w:val="Heading2"/>
      </w:pPr>
      <w:r>
        <w:t xml:space="preserve">Navigating Regulatory and Infrastructural Challenges</w:t>
      </w:r>
      <w:r>
        <w:br/>
      </w:r>
    </w:p>
    <w:p>
      <w:pPr>
        <w:pStyle w:val="FirstParagraph"/>
      </w:pPr>
      <w:r>
        <w:br/>
      </w:r>
      <w:r>
        <w:t xml:space="preserve">The regulatory environment in</w:t>
      </w:r>
      <w:r>
        <w:t xml:space="preserve"> </w:t>
      </w:r>
      <w:r>
        <w:rPr>
          <w:bCs/>
          <w:b/>
        </w:rPr>
        <w:t xml:space="preserve">Nigeria Abuja</w:t>
      </w:r>
      <w:r>
        <w:t xml:space="preserve"> </w:t>
      </w:r>
      <w:r>
        <w:t xml:space="preserve">can be complex, particularly for projects involving land acquisition or environmental impact assessments. As a</w:t>
      </w:r>
      <w:r>
        <w:t xml:space="preserve"> </w:t>
      </w:r>
      <w:r>
        <w:rPr>
          <w:bCs/>
          <w:b/>
        </w:rPr>
        <w:t xml:space="preserve">Project Manager</w:t>
      </w:r>
      <w:r>
        <w:t xml:space="preserve">, I have found that navigating the bureaucratic landscape requires patience and persistence. Engaging with agencies such as the Federal Capital Development Authority (FCDA) demands thorough preparation and compliance with local regulations.</w:t>
      </w:r>
      <w:r>
        <w:br/>
      </w:r>
      <w:r>
        <w:br/>
      </w:r>
      <w:r>
        <w:t xml:space="preserve">Infrastructure limitations also pose significant challenges. While Abuja has improved significantly, issues like internet connectivity in certain areas or water supply inconsistencies can affect project operations, especially for tech or construction projects. A</w:t>
      </w:r>
      <w:r>
        <w:t xml:space="preserve"> </w:t>
      </w:r>
      <w:r>
        <w:rPr>
          <w:bCs/>
          <w:b/>
        </w:rPr>
        <w:t xml:space="preserve">Project Manager</w:t>
      </w:r>
      <w:r>
        <w:t xml:space="preserve"> </w:t>
      </w:r>
      <w:r>
        <w:t xml:space="preserve">must anticipate these needs by ensuring backup systems are in place, such as reliable power generators and alternative communication channels.</w:t>
      </w:r>
      <w:r>
        <w:br/>
      </w:r>
      <w:r>
        <w:br/>
      </w:r>
      <w:r>
        <w:t xml:space="preserve">This reflection highlights that technical solutions must be paired with operational resilience. For example, in IT projects in</w:t>
      </w:r>
      <w:r>
        <w:t xml:space="preserve"> </w:t>
      </w:r>
      <w:r>
        <w:rPr>
          <w:bCs/>
          <w:b/>
        </w:rPr>
        <w:t xml:space="preserve">Nigeria Abuja</w:t>
      </w:r>
      <w:r>
        <w:t xml:space="preserve">, I have learned to plan for frequent data backups and local server redundancies to mitigate the impact of network fluctuations. This level of detail-oriented planning is a hallmark of effective project management in this region.</w:t>
      </w:r>
      <w:r>
        <w:br/>
      </w:r>
    </w:p>
    <w:bookmarkEnd w:id="23"/>
    <w:bookmarkStart w:id="24" w:name="sustainability-and-social-responsibility"/>
    <w:p>
      <w:pPr>
        <w:pStyle w:val="Heading2"/>
      </w:pPr>
      <w:r>
        <w:t xml:space="preserve">Sustainability and Social Responsibility</w:t>
      </w:r>
      <w:r>
        <w:br/>
      </w:r>
    </w:p>
    <w:p>
      <w:pPr>
        <w:pStyle w:val="FirstParagraph"/>
      </w:pPr>
      <w:r>
        <w:br/>
      </w:r>
      <w:r>
        <w:t xml:space="preserve">In recent years, there has been a growing emphasis on sustainability and social responsibility in</w:t>
      </w:r>
      <w:r>
        <w:t xml:space="preserve"> </w:t>
      </w:r>
      <w:r>
        <w:rPr>
          <w:bCs/>
          <w:b/>
        </w:rPr>
        <w:t xml:space="preserve">Nigeria Abuja</w:t>
      </w:r>
      <w:r>
        <w:t xml:space="preserve">. As a</w:t>
      </w:r>
      <w:r>
        <w:t xml:space="preserve"> </w:t>
      </w:r>
      <w:r>
        <w:rPr>
          <w:bCs/>
          <w:b/>
        </w:rPr>
        <w:t xml:space="preserve">Project Manager</w:t>
      </w:r>
      <w:r>
        <w:t xml:space="preserve">, I have reflected on the ethical dimensions of my work. Projects are no longer judged solely on cost and time but also on their environmental impact and contribution to local communities.</w:t>
      </w:r>
      <w:r>
        <w:br/>
      </w:r>
      <w:r>
        <w:br/>
      </w:r>
      <w:r>
        <w:t xml:space="preserve">This shift requires a broader perspective. For instance, in construction projects, incorporating eco-friendly materials and energy-efficient designs is not just a trend but often a requirement for government contracts in</w:t>
      </w:r>
      <w:r>
        <w:t xml:space="preserve"> </w:t>
      </w:r>
      <w:r>
        <w:rPr>
          <w:bCs/>
          <w:b/>
        </w:rPr>
        <w:t xml:space="preserve">Nigeria Abuja</w:t>
      </w:r>
      <w:r>
        <w:t xml:space="preserve">. Similarly, community engagement initiatives that provide training or employment opportunities for locals enhance the social license to operate.</w:t>
      </w:r>
      <w:r>
        <w:br/>
      </w:r>
      <w:r>
        <w:br/>
      </w:r>
      <w:r>
        <w:t xml:space="preserve">Reflecting on this aspect of my role, I realize that being a</w:t>
      </w:r>
      <w:r>
        <w:t xml:space="preserve"> </w:t>
      </w:r>
      <w:r>
        <w:rPr>
          <w:bCs/>
          <w:b/>
        </w:rPr>
        <w:t xml:space="preserve">Project Manager</w:t>
      </w:r>
      <w:r>
        <w:t xml:space="preserve"> </w:t>
      </w:r>
      <w:r>
        <w:t xml:space="preserve">in</w:t>
      </w:r>
      <w:r>
        <w:t xml:space="preserve"> </w:t>
      </w:r>
      <w:r>
        <w:rPr>
          <w:bCs/>
          <w:b/>
        </w:rPr>
        <w:t xml:space="preserve">Nigeria Abuja</w:t>
      </w:r>
      <w:r>
        <w:t xml:space="preserve"> </w:t>
      </w:r>
      <w:r>
        <w:t xml:space="preserve">involves being a steward of resources and a champion for sustainable development. It is about leaving a positive legacy through every project undertaken, ensuring that the benefits extend beyond the immediate stakeholders to the wider society.</w:t>
      </w:r>
      <w:r>
        <w:br/>
      </w:r>
    </w:p>
    <w:bookmarkEnd w:id="24"/>
    <w:bookmarkStart w:id="25" w:name="conclusion"/>
    <w:p>
      <w:pPr>
        <w:pStyle w:val="Heading2"/>
      </w:pPr>
      <w:r>
        <w:t xml:space="preserve">Conclusion</w:t>
      </w:r>
      <w:r>
        <w:br/>
      </w:r>
    </w:p>
    <w:p>
      <w:pPr>
        <w:pStyle w:val="FirstParagraph"/>
      </w:pPr>
      <w:r>
        <w:br/>
      </w:r>
      <w:r>
        <w:t xml:space="preserve">In conclusion, my reflection on being a</w:t>
      </w:r>
      <w:r>
        <w:t xml:space="preserve"> </w:t>
      </w:r>
      <w:r>
        <w:rPr>
          <w:bCs/>
          <w:b/>
        </w:rPr>
        <w:t xml:space="preserve">Project Manager</w:t>
      </w:r>
      <w:r>
        <w:t xml:space="preserve"> </w:t>
      </w:r>
      <w:r>
        <w:t xml:space="preserve">in</w:t>
      </w:r>
      <w:r>
        <w:t xml:space="preserve"> </w:t>
      </w:r>
      <w:r>
        <w:rPr>
          <w:bCs/>
          <w:b/>
        </w:rPr>
        <w:t xml:space="preserve">Nigeria Abuja</w:t>
      </w:r>
      <w:r>
        <w:t xml:space="preserve"> </w:t>
      </w:r>
      <w:r>
        <w:t xml:space="preserve">reveals a role that is multifaceted and demanding. It requires a blend of technical expertise, cultural sensitivity, adaptability, and ethical leadership. The unique context of Abuja shapes how projects are planned, executed, and closed. It challenges the</w:t>
      </w:r>
      <w:r>
        <w:t xml:space="preserve"> </w:t>
      </w:r>
      <w:r>
        <w:rPr>
          <w:bCs/>
          <w:b/>
        </w:rPr>
        <w:t xml:space="preserve">Project Manager</w:t>
      </w:r>
      <w:r>
        <w:t xml:space="preserve"> </w:t>
      </w:r>
      <w:r>
        <w:t xml:space="preserve">to be more than just an administrator; it demands that they be a problem solver, a diplomat, and a visionary.</w:t>
      </w:r>
      <w:r>
        <w:br/>
      </w:r>
      <w:r>
        <w:br/>
      </w:r>
      <w:r>
        <w:t xml:space="preserve">The experience has taught me that success in this environment is not just about meeting deadlines but about building relationships, navigating complexities with grace, and delivering value in the face of adversity. As I continue my journey as a</w:t>
      </w:r>
      <w:r>
        <w:t xml:space="preserve"> </w:t>
      </w:r>
      <w:r>
        <w:rPr>
          <w:bCs/>
          <w:b/>
        </w:rPr>
        <w:t xml:space="preserve">Project Manager</w:t>
      </w:r>
      <w:r>
        <w:t xml:space="preserve"> </w:t>
      </w:r>
      <w:r>
        <w:t xml:space="preserve">in</w:t>
      </w:r>
      <w:r>
        <w:t xml:space="preserve"> </w:t>
      </w:r>
      <w:r>
        <w:rPr>
          <w:bCs/>
          <w:b/>
        </w:rPr>
        <w:t xml:space="preserve">Nigeria Abuja</w:t>
      </w:r>
      <w:r>
        <w:t xml:space="preserve">, I remain committed to learning from these experiences and applying them to drive impactful and sustainable project outcomes.</w:t>
      </w:r>
      <w:r>
        <w:br/>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Project Manager in Nigeria Abuja</dc:title>
  <dc:creator/>
  <dc:language>en</dc:language>
  <cp:keywords/>
  <dcterms:created xsi:type="dcterms:W3CDTF">2026-07-29T22:19:31Z</dcterms:created>
  <dcterms:modified xsi:type="dcterms:W3CDTF">2026-07-29T22:19:31Z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