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Islamabad,</w:t>
      </w:r>
      <w:r>
        <w:t xml:space="preserve"> </w:t>
      </w:r>
      <w:r>
        <w:t xml:space="preserve">Pakistan</w:t>
      </w:r>
    </w:p>
    <w:bookmarkStart w:id="25" w:name="Xcfbc4c362ec827489821a63db36cc15cced595c"/>
    <w:p>
      <w:pPr>
        <w:pStyle w:val="Heading1"/>
      </w:pPr>
      <w:r>
        <w:t xml:space="preserve">Navigating Complexity and Culture: A Reflection on the Role of a Project Manager in Islamabad, Pakistan</w:t>
      </w:r>
    </w:p>
    <w:p>
      <w:pPr>
        <w:pStyle w:val="FirstParagraph"/>
      </w:pPr>
      <w:r>
        <w:t xml:space="preserve">The landscape of professional management is never static; it is shaped by geography, culture, economic volatility, and technological advancement. As I reflect upon the specific context of being a</w:t>
      </w:r>
      <w:r>
        <w:t xml:space="preserve"> </w:t>
      </w:r>
      <w:r>
        <w:t xml:space="preserve">Project Manager</w:t>
      </w:r>
      <w:r>
        <w:t xml:space="preserve"> </w:t>
      </w:r>
      <w:r>
        <w:t xml:space="preserve">in</w:t>
      </w:r>
      <w:r>
        <w:t xml:space="preserve"> </w:t>
      </w:r>
      <w:r>
        <w:t xml:space="preserve">Pakistan Islamabad</w:t>
      </w:r>
      <w:r>
        <w:t xml:space="preserve">, one finds a unique convergence of traditional values and rapid modernization. Islamabad, as the capital territory of Pakistan, serves as a microcosm for the country's broader ambitions and challenges. It is here that government initiatives meet private enterprise, where international standards clash with local realities. This reflection paper explores the multifaceted nature of this role, examining how cultural nuances, infrastructural constraints, and human dynamics define effective project leadership in this specific geopolitical hub.</w:t>
      </w:r>
    </w:p>
    <w:bookmarkStart w:id="20" w:name="X09a1f8a280388d948ffc2cba0c197496b45730d"/>
    <w:p>
      <w:pPr>
        <w:pStyle w:val="Heading2"/>
      </w:pPr>
      <w:r>
        <w:t xml:space="preserve">The Cultural Fabric: Hierarchy and Relationship Building</w:t>
      </w:r>
    </w:p>
    <w:p>
      <w:pPr>
        <w:pStyle w:val="FirstParagraph"/>
      </w:pPr>
      <w:r>
        <w:t xml:space="preserve">To understand the role of a Project Manager in Islamabad one must first understand the social architecture of Pakistan. The management style here is deeply influenced by high-context communication and hierarchical structures. In many Western contexts, project management relies heavily on direct feedback and flat organizational structures. However, in Islamabad, respect for seniority and title plays a pivotal role. A Project Manager cannot merely issue directives; they must navigate the intricate web of professional relationships that define business interactions here.</w:t>
      </w:r>
    </w:p>
    <w:p>
      <w:pPr>
        <w:pStyle w:val="BodyText"/>
      </w:pPr>
      <w:r>
        <w:t xml:space="preserve">The concept of "Rishta," or relationship, extends beyond personal connections into the professional sphere. Trust is not built solely through contractual obligations or Gantt charts but through face-to-face interactions, shared meals, and an understanding of one another’s personal contexts. For a Project Manager in this region, soft skills are not supplementary; they are central to the core competency of the role. Building rapport with stakeholders often requires patience and cultural empathy. Misinterpreting this social dynamic can lead to project delays not because of technical failure, but because of relational friction. Therefore, emotional intelligence becomes as critical as technical proficiency in Islamabad’s business environment.</w:t>
      </w:r>
    </w:p>
    <w:bookmarkEnd w:id="20"/>
    <w:bookmarkStart w:id="21" w:name="X0688759882023801567240e7e632b709fc0b7f3"/>
    <w:p>
      <w:pPr>
        <w:pStyle w:val="Heading2"/>
      </w:pPr>
      <w:r>
        <w:t xml:space="preserve">Navigating Infrastructure and Resource Volatility</w:t>
      </w:r>
    </w:p>
    <w:p>
      <w:pPr>
        <w:pStyle w:val="FirstParagraph"/>
      </w:pPr>
      <w:r>
        <w:t xml:space="preserve">Another significant aspect of being a Project Manager in Pakistan Islamabad is the constant negotiation with infrastructure limitations and resource volatility. While Islamabad is one of the most well-planned cities in South Asia, offering better utilities than many other parts of the country, challenges persist. Power outages ("load shedding"), though less frequent than before, still occur during peak summer months or due to grid instability. Internet connectivity can be sporadic in certain sectors. A Project Manager must anticipate these disruptions and build robust contingency plans into their project schedules.</w:t>
      </w:r>
    </w:p>
    <w:p>
      <w:pPr>
        <w:pStyle w:val="BodyText"/>
      </w:pPr>
      <w:r>
        <w:t xml:space="preserve">This environmental reality fosters a specific type of resilience among project teams in Islamabad. The ability to pivot quickly, utilize offline workflows during internet downtimes, and manage power backup systems is part of the daily operational routine. Furthermore, supply chain issues are common due to fluctuating import regulations and currency devaluation affecting the Pakistani Rupee. A Project Manager must be adept at procurement strategy, often needing to source alternatives locally when international imports are delayed or become cost-prohibitive. This necessitates a hands-on approach where the Project Manager is involved in logistical details that might be delegated entirely in more stable economies.</w:t>
      </w:r>
    </w:p>
    <w:bookmarkEnd w:id="21"/>
    <w:bookmarkStart w:id="22" w:name="X0e0824dff604cb2c42ce54dce8df5a72875f9fa"/>
    <w:p>
      <w:pPr>
        <w:pStyle w:val="Heading2"/>
      </w:pPr>
      <w:r>
        <w:t xml:space="preserve">The Human Element: Talent Retention and Motivation</w:t>
      </w:r>
    </w:p>
    <w:p>
      <w:pPr>
        <w:pStyle w:val="FirstParagraph"/>
      </w:pPr>
      <w:r>
        <w:t xml:space="preserve">The demographic profile of Islamabad is youthful and increasingly educated, with a growing number of universities producing graduates in engineering, IT, and business administration. However, the Project Manager faces the challenge of talent retention. The brain drain phenomenon is significant in Pakistan Islamabad; many skilled professionals seek opportunities abroad or with multinational corporations that offer foreign currency salaries. Consequently, retaining local talent requires more than just competitive pay; it requires a compelling vision and a positive work environment.</w:t>
      </w:r>
    </w:p>
    <w:p>
      <w:pPr>
        <w:pStyle w:val="BodyText"/>
      </w:pPr>
      <w:r>
        <w:t xml:space="preserve">Motivation strategies must be tailored to the local workforce. Recognition for hard work, clear career progression paths, and a sense of purpose are powerful motivators. In Islamabad’s professional circles, there is also a strong emphasis on job security. Economic instability makes employees cautious about switching jobs frequently unless the opportunity is significantly better. Therefore, fostering loyalty through transparent communication and inclusive decision-making is vital for a Project Manager to maintain team cohesion.</w:t>
      </w:r>
    </w:p>
    <w:bookmarkEnd w:id="22"/>
    <w:bookmarkStart w:id="23" w:name="X5f54ffeb5188e3522eaf10facb2b1c2bc0d9d01"/>
    <w:p>
      <w:pPr>
        <w:pStyle w:val="Heading2"/>
      </w:pPr>
      <w:r>
        <w:t xml:space="preserve">The Intersection of Tradition and Modernity</w:t>
      </w:r>
    </w:p>
    <w:p>
      <w:pPr>
        <w:pStyle w:val="FirstParagraph"/>
      </w:pPr>
      <w:r>
        <w:t xml:space="preserve">Islamabad represents a city in transition. On one hand, there are sleek corporate offices with glass facades adhering to strict Agile or Scrum methodologies. On the other hand, there is a deep-rooted respect for traditional Pakistani values such as hospitality, family importance (where work-life balance is often interpreted through the lens of family obligations), and religious practices (such as prayer breaks during the day). A successful Project Manager in Islamabad must strike a delicate balance between enforcing global best practices and respecting local customs.</w:t>
      </w:r>
    </w:p>
    <w:p>
      <w:pPr>
        <w:pStyle w:val="BodyText"/>
      </w:pPr>
      <w:r>
        <w:t xml:space="preserve">For instance, scheduling meetings that conflict with prayer times or major religious holidays like Eid-ul-Fitr can be seen as insensitive and disruptive. Conversely, adopting rigid 9-to-5 structures without acknowledging the seasonal variations in daylight or local festival seasons can hinder productivity. The modern Project Manager must be culturally agile, integrating international standards of efficiency with the humane pace required by local traditions.</w:t>
      </w:r>
    </w:p>
    <w:bookmarkEnd w:id="23"/>
    <w:bookmarkStart w:id="24" w:name="conclusion-leadership-as-adaptation"/>
    <w:p>
      <w:pPr>
        <w:pStyle w:val="Heading2"/>
      </w:pPr>
      <w:r>
        <w:t xml:space="preserve">Conclusion: Leadership as Adaptation</w:t>
      </w:r>
    </w:p>
    <w:p>
      <w:pPr>
        <w:pStyle w:val="FirstParagraph"/>
      </w:pPr>
      <w:r>
        <w:t xml:space="preserve">In conclusion, the role of a Project Manager in Pakistan Islamabad is far more complex than mere timeline and budget management. It is a role that demands cultural fluency, logistical resilience, and deep emotional intelligence. The specific context of Islamabad provides both opportunities—such as a growing tech ecosystem and strategic location—and challenges—ranging from infrastructural gaps to economic fluctuations.</w:t>
      </w:r>
    </w:p>
    <w:p>
      <w:pPr>
        <w:pStyle w:val="BodyText"/>
      </w:pPr>
      <w:r>
        <w:t xml:space="preserve">Reflecting on this experience, it becomes evident that leadership in this region is less about command and control, and more about facilitation and adaptation. A Project Manager must act as a bridge between international expectations and local realities. By embracing the cultural nuances of Pakistan Islamabad, acknowledging the infrastructural constraints, and nurturing the human capital within their teams, a Project Manager can drive successful outcomes that are not only technically sound but also culturally resonant. This unique blend of global methodology and local wisdom defines the essence of effective project management in this dynamic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Project Manager in Islamabad, Pakistan</dc:title>
  <dc:creator/>
  <dc:language>en</dc:language>
  <cp:keywords/>
  <dcterms:created xsi:type="dcterms:W3CDTF">2026-07-29T17:38:53Z</dcterms:created>
  <dcterms:modified xsi:type="dcterms:W3CDTF">2026-07-29T17:38:53Z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