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Project</w:t>
      </w:r>
      <w:r>
        <w:t xml:space="preserve"> </w:t>
      </w:r>
      <w:r>
        <w:t xml:space="preserve">Management</w:t>
      </w:r>
      <w:r>
        <w:t xml:space="preserve"> </w:t>
      </w:r>
      <w:r>
        <w:t xml:space="preserve">in</w:t>
      </w:r>
      <w:r>
        <w:t xml:space="preserve"> </w:t>
      </w:r>
      <w:r>
        <w:t xml:space="preserve">Pakistan,</w:t>
      </w:r>
      <w:r>
        <w:t xml:space="preserve"> </w:t>
      </w:r>
      <w:r>
        <w:t xml:space="preserve">Karachi</w:t>
      </w:r>
    </w:p>
    <w:bookmarkStart w:id="25" w:name="X0acb295cd75d64924e292bf9facea831e729113"/>
    <w:p>
      <w:pPr>
        <w:pStyle w:val="Heading1"/>
      </w:pPr>
      <w:r>
        <w:t xml:space="preserve">A Reflection on the Role of the Project Manager in Pakistan, Karachi</w:t>
      </w:r>
    </w:p>
    <w:p>
      <w:pPr>
        <w:pStyle w:val="FirstParagraph"/>
      </w:pPr>
      <w:r>
        <w:t xml:space="preserve">The landscape of professional development and organizational leadership is undergoing a significant transformation globally, but nowhere is this shift more palpable than in Pakistan. Specifically, within the bustling metropolis of Karachi, a city that serves as the economic heart and cultural melting pot of the nation, the role of the</w:t>
      </w:r>
      <w:r>
        <w:t xml:space="preserve"> </w:t>
      </w:r>
      <w:r>
        <w:rPr>
          <w:bCs/>
          <w:b/>
        </w:rPr>
        <w:t xml:space="preserve">Project Manager</w:t>
      </w:r>
      <w:r>
        <w:t xml:space="preserve"> </w:t>
      </w:r>
      <w:r>
        <w:t xml:space="preserve">has evolved from mere administrative oversight to a complex strategic necessity. This reflection paper explores the multifaceted nature of project management within this unique context, analyzing how cultural nuances, infrastructural challenges, and rapid urbanization define what it means to lead projects in Pakistan Karachi.</w:t>
      </w:r>
    </w:p>
    <w:bookmarkStart w:id="20" w:name="the-unique-context-of-karachi"/>
    <w:p>
      <w:pPr>
        <w:pStyle w:val="Heading2"/>
      </w:pPr>
      <w:r>
        <w:t xml:space="preserve">The Unique Context of Karachi</w:t>
      </w:r>
    </w:p>
    <w:p>
      <w:pPr>
        <w:pStyle w:val="FirstParagraph"/>
      </w:pPr>
      <w:r>
        <w:t xml:space="preserve">To understand the</w:t>
      </w:r>
      <w:r>
        <w:t xml:space="preserve"> </w:t>
      </w:r>
      <w:r>
        <w:rPr>
          <w:bCs/>
          <w:b/>
        </w:rPr>
        <w:t xml:space="preserve">Pakistan Karachi</w:t>
      </w:r>
      <w:r>
        <w:t xml:space="preserve"> </w:t>
      </w:r>
      <w:r>
        <w:t xml:space="preserve">environment, one must first acknowledge its dynamism. As the capital of Sindh province and home to over 16 million people, Karachi is a city of contrasts. It is a hub for finance, commerce, and industry, yet it simultaneously grapples with infrastructural deficits such as power outages (load shedding), traffic congestion, and bureaucratic inefficiencies. For any professional operating here, the environment is not just a backdrop; it is an active variable that influences every decision made. Therefore, the</w:t>
      </w:r>
      <w:r>
        <w:t xml:space="preserve"> </w:t>
      </w:r>
      <w:r>
        <w:rPr>
          <w:bCs/>
          <w:b/>
        </w:rPr>
        <w:t xml:space="preserve">Project Manager</w:t>
      </w:r>
      <w:r>
        <w:t xml:space="preserve"> </w:t>
      </w:r>
      <w:r>
        <w:t xml:space="preserve">in this region cannot rely solely on standard Western management theories. They must possess a deep contextual awareness that allows them to navigate the erratic nature of local logistics and utility services.</w:t>
      </w:r>
    </w:p>
    <w:p>
      <w:pPr>
        <w:pStyle w:val="BodyText"/>
      </w:pPr>
      <w:r>
        <w:t xml:space="preserve">In</w:t>
      </w:r>
      <w:r>
        <w:t xml:space="preserve"> </w:t>
      </w:r>
      <w:r>
        <w:rPr>
          <w:bCs/>
          <w:b/>
        </w:rPr>
        <w:t xml:space="preserve">Pakistan Karachi</w:t>
      </w:r>
      <w:r>
        <w:t xml:space="preserve">, resilience is not just a personality trait; it is a professional requirement. A project manager here learns quickly that plans are often subject to sudden changes due to external factors beyond their control, ranging from political unrest to severe weather events like monsoon flooding. Consequently, the traditional rigid project lifecycle models often fail unless they are adapted with significant flexibility and contingency planning. The reflection of this reality shows that successful leadership in this region is defined by adaptability rather than just adherence to a schedule.</w:t>
      </w:r>
    </w:p>
    <w:bookmarkEnd w:id="20"/>
    <w:bookmarkStart w:id="21" w:name="Xa80755acb40237eb81de8653fc1ab371c9fe56d"/>
    <w:p>
      <w:pPr>
        <w:pStyle w:val="Heading2"/>
      </w:pPr>
      <w:r>
        <w:t xml:space="preserve">Cultural Dynamics and Stakeholder Management</w:t>
      </w:r>
    </w:p>
    <w:p>
      <w:pPr>
        <w:pStyle w:val="FirstParagraph"/>
      </w:pPr>
      <w:r>
        <w:t xml:space="preserve">A critical aspect of being a</w:t>
      </w:r>
      <w:r>
        <w:t xml:space="preserve"> </w:t>
      </w:r>
      <w:r>
        <w:rPr>
          <w:bCs/>
          <w:b/>
        </w:rPr>
        <w:t xml:space="preserve">Project Manager</w:t>
      </w:r>
      <w:r>
        <w:t xml:space="preserve"> </w:t>
      </w:r>
      <w:r>
        <w:t xml:space="preserve">in</w:t>
      </w:r>
      <w:r>
        <w:t xml:space="preserve"> </w:t>
      </w:r>
      <w:r>
        <w:rPr>
          <w:bCs/>
          <w:b/>
        </w:rPr>
        <w:t xml:space="preserve">Pakistan Karachi</w:t>
      </w:r>
      <w:r>
        <w:t xml:space="preserve"> </w:t>
      </w:r>
      <w:r>
        <w:t xml:space="preserve">is the mastery of high-context communication and relationship building. In Pakistani culture, business is deeply personal. Trust (or "wasta") often precedes contracts. Unlike in some Western cultures where transactional efficiency might dominate, success in Karachi depends heavily on maintaining harmonious relationships with stakeholders, government officials, suppliers, and community leaders.</w:t>
      </w:r>
    </w:p>
    <w:p>
      <w:pPr>
        <w:pStyle w:val="BodyText"/>
      </w:pPr>
      <w:r>
        <w:t xml:space="preserve">This cultural imperative requires the</w:t>
      </w:r>
      <w:r>
        <w:t xml:space="preserve"> </w:t>
      </w:r>
      <w:r>
        <w:rPr>
          <w:bCs/>
          <w:b/>
        </w:rPr>
        <w:t xml:space="preserve">Project Manager</w:t>
      </w:r>
      <w:r>
        <w:t xml:space="preserve"> </w:t>
      </w:r>
      <w:r>
        <w:t xml:space="preserve">to invest time in social interactions that might seem non-productive from a purely mechanical standpoint. Coffee meetings, family inquiries about health, and respect for seniority are not mere formalities; they are essential mechanisms for unlocking resources and gaining approvals. In</w:t>
      </w:r>
      <w:r>
        <w:t xml:space="preserve"> </w:t>
      </w:r>
      <w:r>
        <w:rPr>
          <w:bCs/>
          <w:b/>
        </w:rPr>
        <w:t xml:space="preserve">Pakistan Karachi</w:t>
      </w:r>
      <w:r>
        <w:t xml:space="preserve">, a project manager who ignores these social fabrics often finds themselves stalled by bureaucratic red tape that could have been bypassed through strong interpersonal networks. Therefore, emotional intelligence is perhaps as important as technical project management skills.</w:t>
      </w:r>
    </w:p>
    <w:bookmarkEnd w:id="21"/>
    <w:bookmarkStart w:id="22" w:name="X2c38c7416c3871b555166a5bbe32bb45ac615e4"/>
    <w:p>
      <w:pPr>
        <w:pStyle w:val="Heading2"/>
      </w:pPr>
      <w:r>
        <w:t xml:space="preserve">Navigating Infrastructure and Resource Constraints</w:t>
      </w:r>
    </w:p>
    <w:p>
      <w:pPr>
        <w:pStyle w:val="FirstParagraph"/>
      </w:pPr>
      <w:r>
        <w:t xml:space="preserve">The infrastructure challenges in</w:t>
      </w:r>
      <w:r>
        <w:t xml:space="preserve"> </w:t>
      </w:r>
      <w:r>
        <w:rPr>
          <w:bCs/>
          <w:b/>
        </w:rPr>
        <w:t xml:space="preserve">Pakistan Karachi</w:t>
      </w:r>
      <w:r>
        <w:t xml:space="preserve"> </w:t>
      </w:r>
      <w:r>
        <w:t xml:space="preserve">present a unique set of obstacles for any construction, IT, or operational project. For instance, in the construction sector, supply chain disruptions due to poor road networks can delay materials significantly. In the IT sector, while internet connectivity has improved with the advent of 4G and fiber optics in certain areas (like Clifton and Gulshan), consistent power supply remains a concern that necessitates heavy investment in backup generators or UPS systems.</w:t>
      </w:r>
    </w:p>
    <w:p>
      <w:pPr>
        <w:pStyle w:val="BodyText"/>
      </w:pPr>
      <w:r>
        <w:t xml:space="preserve">The</w:t>
      </w:r>
      <w:r>
        <w:t xml:space="preserve"> </w:t>
      </w:r>
      <w:r>
        <w:rPr>
          <w:bCs/>
          <w:b/>
        </w:rPr>
        <w:t xml:space="preserve">Project Manager</w:t>
      </w:r>
      <w:r>
        <w:t xml:space="preserve"> </w:t>
      </w:r>
      <w:r>
        <w:t xml:space="preserve">must therefore adopt a risk-management mindset that is proactive rather than reactive. This involves securing alternative suppliers, maintaining larger inventory buffers, and integrating robust contingency budgets into the project planning phase. In</w:t>
      </w:r>
      <w:r>
        <w:t xml:space="preserve"> </w:t>
      </w:r>
      <w:r>
        <w:rPr>
          <w:bCs/>
          <w:b/>
        </w:rPr>
        <w:t xml:space="preserve">Pakistan Karachi</w:t>
      </w:r>
      <w:r>
        <w:t xml:space="preserve">, underestimating these logistical hurdles is a common pitfall for novice managers. Experienced leaders recognize that the cost of doing business includes not just labor and materials, but also the "friction costs" imposed by a challenging operating environment.</w:t>
      </w:r>
    </w:p>
    <w:bookmarkEnd w:id="22"/>
    <w:bookmarkStart w:id="23" w:name="the-evolution-of-professional-standards"/>
    <w:p>
      <w:pPr>
        <w:pStyle w:val="Heading2"/>
      </w:pPr>
      <w:r>
        <w:t xml:space="preserve">The Evolution of Professional Standards</w:t>
      </w:r>
    </w:p>
    <w:p>
      <w:pPr>
        <w:pStyle w:val="FirstParagraph"/>
      </w:pPr>
      <w:r>
        <w:t xml:space="preserve">Despite these challenges, there is a growing trend toward professionalization in</w:t>
      </w:r>
      <w:r>
        <w:t xml:space="preserve"> </w:t>
      </w:r>
      <w:r>
        <w:rPr>
          <w:bCs/>
          <w:b/>
        </w:rPr>
        <w:t xml:space="preserve">Pakistan Karachi</w:t>
      </w:r>
      <w:r>
        <w:t xml:space="preserve">. Multinational corporations operating in the city have raised the bar for project management standards. There is an increasing demand for certified professionals who understand methodologies like Agile, Scrum, and PRINCE2. However, these methodologies must be localized. For example, an Agile team in a software company in DHA (Defence Housing Authority) Karachi might face delays not due to technical debt, but due to internet shutdowns or security protocols that restrict movement.</w:t>
      </w:r>
    </w:p>
    <w:p>
      <w:pPr>
        <w:pStyle w:val="BodyText"/>
      </w:pPr>
      <w:r>
        <w:t xml:space="preserve">The modern</w:t>
      </w:r>
      <w:r>
        <w:t xml:space="preserve"> </w:t>
      </w:r>
      <w:r>
        <w:rPr>
          <w:bCs/>
          <w:b/>
        </w:rPr>
        <w:t xml:space="preserve">Project Manager</w:t>
      </w:r>
      <w:r>
        <w:t xml:space="preserve"> </w:t>
      </w:r>
      <w:r>
        <w:t xml:space="preserve">in this region serves as a bridge between global best practices and local realities. They are tasked with translating international standards into actionable plans that respect local constraints. This hybrid approach is essential for the competitiveness of Pakistani businesses on the global stage. As industries in</w:t>
      </w:r>
      <w:r>
        <w:t xml:space="preserve"> </w:t>
      </w:r>
      <w:r>
        <w:rPr>
          <w:bCs/>
          <w:b/>
        </w:rPr>
        <w:t xml:space="preserve">Pakistan Karachi</w:t>
      </w:r>
      <w:r>
        <w:t xml:space="preserve">, such as textiles, pharmaceuticals, and IT exports, seek to expand internationally, the need for project managers who can ensure quality and timeliness amidst chaos becomes paramount.</w:t>
      </w:r>
    </w:p>
    <w:bookmarkEnd w:id="23"/>
    <w:bookmarkStart w:id="24" w:name="conclusion"/>
    <w:p>
      <w:pPr>
        <w:pStyle w:val="Heading2"/>
      </w:pPr>
      <w:r>
        <w:t xml:space="preserve">Conclusion</w:t>
      </w:r>
    </w:p>
    <w:p>
      <w:pPr>
        <w:pStyle w:val="FirstParagraph"/>
      </w:pPr>
      <w:r>
        <w:t xml:space="preserve">In conclusion, reflecting on the role of the</w:t>
      </w:r>
      <w:r>
        <w:t xml:space="preserve"> </w:t>
      </w:r>
      <w:r>
        <w:rPr>
          <w:bCs/>
          <w:b/>
        </w:rPr>
        <w:t xml:space="preserve">Project Manager</w:t>
      </w:r>
      <w:r>
        <w:t xml:space="preserve"> </w:t>
      </w:r>
      <w:r>
        <w:t xml:space="preserve">in</w:t>
      </w:r>
      <w:r>
        <w:t xml:space="preserve"> </w:t>
      </w:r>
      <w:r>
        <w:rPr>
          <w:bCs/>
          <w:b/>
        </w:rPr>
        <w:t xml:space="preserve">Pakistan Karachi</w:t>
      </w:r>
      <w:r>
        <w:t xml:space="preserve"> </w:t>
      </w:r>
      <w:r>
        <w:t xml:space="preserve">reveals a profession that is as demanding as it is rewarding. It requires a unique blend of technical expertise, cultural intelligence, and immense resilience. The manager must be part strategist, part diplomat, and part crisis responder. While challenges such as infrastructure deficits and bureaucratic hurdles are significant, they also create opportunities for innovation in management practices.</w:t>
      </w:r>
    </w:p>
    <w:p>
      <w:pPr>
        <w:pStyle w:val="BodyText"/>
      </w:pPr>
      <w:r>
        <w:t xml:space="preserve">Ultimately, the effectiveness of a</w:t>
      </w:r>
      <w:r>
        <w:t xml:space="preserve"> </w:t>
      </w:r>
      <w:r>
        <w:rPr>
          <w:bCs/>
          <w:b/>
        </w:rPr>
        <w:t xml:space="preserve">Project Manager</w:t>
      </w:r>
      <w:r>
        <w:t xml:space="preserve"> </w:t>
      </w:r>
      <w:r>
        <w:t xml:space="preserve">in this region is not measured solely by whether a project was delivered on time and within budget, but by how smoothly the process integrated with the social and infrastructural fabric of</w:t>
      </w:r>
      <w:r>
        <w:t xml:space="preserve"> </w:t>
      </w:r>
      <w:r>
        <w:rPr>
          <w:bCs/>
          <w:b/>
        </w:rPr>
        <w:t xml:space="preserve">Pakistan Karachi</w:t>
      </w:r>
      <w:r>
        <w:t xml:space="preserve">. As Karachi continues to grow as an economic powerhouse, the demand for such versatile leadership will only increase. Future training and development programs for project managers in this region must emphasize adaptability, stakeholder engagement, and local contextual knowledge to prepare professionals for the unique realities they will face on the ground.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Project Management in Pakistan, Karachi</dc:title>
  <dc:creator/>
  <dc:language>en</dc:language>
  <cp:keywords/>
  <dcterms:created xsi:type="dcterms:W3CDTF">2026-07-29T15:43:32Z</dcterms:created>
  <dcterms:modified xsi:type="dcterms:W3CDTF">2026-07-29T15:43:32Z</dcterms:modified>
</cp:coreProperties>
</file>

<file path=docProps/custom.xml><?xml version="1.0" encoding="utf-8"?>
<Properties xmlns="http://schemas.openxmlformats.org/officeDocument/2006/custom-properties" xmlns:vt="http://schemas.openxmlformats.org/officeDocument/2006/docPropsVTypes"/>
</file>