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the</w:t>
      </w:r>
      <w:r>
        <w:t xml:space="preserve"> </w:t>
      </w:r>
      <w:r>
        <w:t xml:space="preserve">Dynamic</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0" w:name="X823140c170a054f8ae763a5a9a7a59a6b3e632c"/>
    <w:p>
      <w:pPr>
        <w:pStyle w:val="Heading1"/>
      </w:pPr>
      <w:r>
        <w:t xml:space="preserve">Bridging Tradition and Innovation: A Reflection on the Project Manager in Philippines Manila</w:t>
      </w:r>
    </w:p>
    <w:p>
      <w:pPr>
        <w:pStyle w:val="FirstParagraph"/>
      </w:pPr>
      <w:r>
        <w:t xml:space="preserve">The landscape of project management is rarely a static entity; it is a living, breathing ecosystem that evolves alongside the cultural, economic, and social tides of its location. When one speaks of a</w:t>
      </w:r>
      <w:r>
        <w:t xml:space="preserve"> </w:t>
      </w:r>
      <w:r>
        <w:rPr>
          <w:bCs/>
          <w:b/>
        </w:rPr>
        <w:t xml:space="preserve">Project Manager</w:t>
      </w:r>
      <w:r>
        <w:t xml:space="preserve">, images often come to mind: Gantt charts on sleek monitors, rigid adherence to critical paths, sterile boardroom presentations in glass-walled skyscrapers in New York or London. However, these Western-centric stereotypes fail to capture the nuanced reality of what it means to lead projects within the vibrant, chaotic, and deeply communal context of</w:t>
      </w:r>
      <w:r>
        <w:t xml:space="preserve"> </w:t>
      </w:r>
      <w:r>
        <w:rPr>
          <w:bCs/>
          <w:b/>
        </w:rPr>
        <w:t xml:space="preserve">Philippines Manila</w:t>
      </w:r>
      <w:r>
        <w:t xml:space="preserve">. This reflection paper serves as an exploration of that duality. It delves into how a</w:t>
      </w:r>
      <w:r>
        <w:t xml:space="preserve"> </w:t>
      </w:r>
      <w:r>
        <w:rPr>
          <w:bCs/>
          <w:b/>
        </w:rPr>
        <w:t xml:space="preserve">Project Manager</w:t>
      </w:r>
      <w:r>
        <w:t xml:space="preserve"> </w:t>
      </w:r>
      <w:r>
        <w:t xml:space="preserve">must adapt their leadership style, communication strategies, and resilience mechanisms to thrive in one of Southeast Asia’s most demanding metropolitan environments.</w:t>
      </w:r>
    </w:p>
    <w:p>
      <w:pPr>
        <w:pStyle w:val="BodyText"/>
      </w:pPr>
      <w:r>
        <w:t xml:space="preserve">To understand the role of the</w:t>
      </w:r>
      <w:r>
        <w:t xml:space="preserve"> </w:t>
      </w:r>
      <w:r>
        <w:rPr>
          <w:bCs/>
          <w:b/>
        </w:rPr>
        <w:t xml:space="preserve">Project Manager</w:t>
      </w:r>
      <w:r>
        <w:t xml:space="preserve"> </w:t>
      </w:r>
      <w:r>
        <w:t xml:space="preserve">in this specific locale, one must first acknowledge the unique socio-cultural fabric of</w:t>
      </w:r>
      <w:r>
        <w:t xml:space="preserve"> </w:t>
      </w:r>
      <w:r>
        <w:rPr>
          <w:bCs/>
          <w:b/>
        </w:rPr>
        <w:t xml:space="preserve">Philippines Manila</w:t>
      </w:r>
      <w:r>
        <w:t xml:space="preserve">. The concept of "Filipino Time" is often cited by outsiders as a negative trait indicating inefficiency or lack of discipline. Yet, a reflective practitioner understands that this phenomenon is deeply rooted in the Filipino value system, which prioritizes human relationships and social harmony over rigid clock-watching. For a</w:t>
      </w:r>
      <w:r>
        <w:t xml:space="preserve"> </w:t>
      </w:r>
      <w:r>
        <w:rPr>
          <w:bCs/>
          <w:b/>
        </w:rPr>
        <w:t xml:space="preserve">Project Manager</w:t>
      </w:r>
      <w:r>
        <w:t xml:space="preserve">, dismissing this cultural nuance as mere procrastination is a fatal error. Instead, effective leadership in</w:t>
      </w:r>
      <w:r>
        <w:t xml:space="preserve"> </w:t>
      </w:r>
      <w:r>
        <w:rPr>
          <w:bCs/>
          <w:b/>
        </w:rPr>
        <w:t xml:space="preserve">Philippines Manila</w:t>
      </w:r>
      <w:r>
        <w:t xml:space="preserve"> </w:t>
      </w:r>
      <w:r>
        <w:t xml:space="preserve">requires embracing the concept of "diskarte"—a form of resourcefulness and street-smart ingenuity. The successful</w:t>
      </w:r>
      <w:r>
        <w:t xml:space="preserve"> </w:t>
      </w:r>
      <w:r>
        <w:rPr>
          <w:bCs/>
          <w:b/>
        </w:rPr>
        <w:t xml:space="preserve">Project Manager</w:t>
      </w:r>
      <w:r>
        <w:t xml:space="preserve"> </w:t>
      </w:r>
      <w:r>
        <w:t xml:space="preserve">does not fight against the cultural current but learns to navigate it, recognizing that building rapport ("pakikisama") is often a prerequisite for task completion. In Manila, business is personal before it is professional. Therefore, the role of the</w:t>
      </w:r>
      <w:r>
        <w:t xml:space="preserve"> </w:t>
      </w:r>
      <w:r>
        <w:rPr>
          <w:bCs/>
          <w:b/>
        </w:rPr>
        <w:t xml:space="preserve">Project Manager</w:t>
      </w:r>
      <w:r>
        <w:t xml:space="preserve"> </w:t>
      </w:r>
      <w:r>
        <w:t xml:space="preserve">expands beyond mere technical oversight to include that of a community builder and emotional intelligence practitioner.</w:t>
      </w:r>
    </w:p>
    <w:p>
      <w:pPr>
        <w:pStyle w:val="BodyText"/>
      </w:pPr>
      <w:r>
        <w:t xml:space="preserve">The infrastructure challenges presented by</w:t>
      </w:r>
      <w:r>
        <w:t xml:space="preserve"> </w:t>
      </w:r>
      <w:r>
        <w:rPr>
          <w:bCs/>
          <w:b/>
        </w:rPr>
        <w:t xml:space="preserve">Philippines Manila</w:t>
      </w:r>
      <w:r>
        <w:t xml:space="preserve"> </w:t>
      </w:r>
      <w:r>
        <w:t xml:space="preserve">further complicate the standard methodologies taught in project management certifications. Traffic congestion is not merely an inconvenience; it is a structural barrier that impacts logistics, team attendance, and stakeholder accessibility. A</w:t>
      </w:r>
      <w:r>
        <w:t xml:space="preserve"> </w:t>
      </w:r>
      <w:r>
        <w:rPr>
          <w:bCs/>
          <w:b/>
        </w:rPr>
        <w:t xml:space="preserve">Project Manager</w:t>
      </w:r>
      <w:r>
        <w:t xml:space="preserve"> </w:t>
      </w:r>
      <w:r>
        <w:t xml:space="preserve">operating in this environment must develop contingency plans that account for physical immobility. This might mean structuring meetings differently, utilizing hybrid communication tools more robustly than in less congested cities, or allowing for flexible deadlines that respect the unpredictability of urban mobility. The reflection here is clear: standard global best practices must be localized. A</w:t>
      </w:r>
      <w:r>
        <w:t xml:space="preserve"> </w:t>
      </w:r>
      <w:r>
        <w:rPr>
          <w:bCs/>
          <w:b/>
        </w:rPr>
        <w:t xml:space="preserve">Project Manager</w:t>
      </w:r>
      <w:r>
        <w:t xml:space="preserve"> </w:t>
      </w:r>
      <w:r>
        <w:t xml:space="preserve">who insists on strict adherence to a timeline without considering the logistical nightmare of navigating Metro Manila’s traffic will likely fail not due to lack of effort, but due to a lack of contextual awareness.</w:t>
      </w:r>
    </w:p>
    <w:p>
      <w:pPr>
        <w:pStyle w:val="BodyText"/>
      </w:pPr>
      <w:r>
        <w:t xml:space="preserve">Philippines Manila is profound. The city is situated in a typhoon belt and faces frequent natural disasters. For a</w:t>
      </w:r>
      <w:r>
        <w:t xml:space="preserve"> </w:t>
      </w:r>
      <w:r>
        <w:rPr>
          <w:bCs/>
          <w:b/>
        </w:rPr>
        <w:t xml:space="preserve">Project Manager</w:t>
      </w:r>
      <w:r>
        <w:t xml:space="preserve">, disaster risk reduction is not an optional add-on but a core component of project planning. This adds a layer of complexity to risk management that is rarely discussed in generic textbooks. How does one continue construction or IT deployment during the rainy season when flooding cuts off access routes? The</w:t>
      </w:r>
      <w:r>
        <w:t xml:space="preserve"> </w:t>
      </w:r>
      <w:r>
        <w:rPr>
          <w:bCs/>
          <w:b/>
        </w:rPr>
        <w:t xml:space="preserve">Project Manager</w:t>
      </w:r>
      <w:r>
        <w:t xml:space="preserve"> </w:t>
      </w:r>
      <w:r>
        <w:t xml:space="preserve">must be agile, capable of pivoting strategies at a moment's notice while maintaining team morale. This aspect of the role demands a level of psychological stamina and adaptive leadership that distinguishes those who merely manage projects from those who lead them successfully in crisis-prone environments like</w:t>
      </w:r>
      <w:r>
        <w:t xml:space="preserve"> </w:t>
      </w:r>
      <w:r>
        <w:rPr>
          <w:bCs/>
          <w:b/>
        </w:rPr>
        <w:t xml:space="preserve">Philippines Manila</w:t>
      </w:r>
      <w:r>
        <w:t xml:space="preserve">.</w:t>
      </w:r>
    </w:p>
    <w:p>
      <w:pPr>
        <w:pStyle w:val="BodyText"/>
      </w:pPr>
      <w:r>
        <w:t xml:space="preserve">The economic dynamics also play a crucial role. The workforce in</w:t>
      </w:r>
      <w:r>
        <w:t xml:space="preserve"> </w:t>
      </w:r>
      <w:r>
        <w:rPr>
          <w:bCs/>
          <w:b/>
        </w:rPr>
        <w:t xml:space="preserve">Philippines Manila</w:t>
      </w:r>
      <w:r>
        <w:t xml:space="preserve"> </w:t>
      </w:r>
      <w:r>
        <w:t xml:space="preserve">is highly educated, tech-savvy, and increasingly ambitious, yet it often faces disparities in compensation and working conditions compared to global standards. A reflective</w:t>
      </w:r>
      <w:r>
        <w:t xml:space="preserve"> </w:t>
      </w:r>
      <w:r>
        <w:rPr>
          <w:bCs/>
          <w:b/>
        </w:rPr>
        <w:t xml:space="preserve">Project Manager</w:t>
      </w:r>
      <w:r>
        <w:t xml:space="preserve"> </w:t>
      </w:r>
      <w:r>
        <w:t xml:space="preserve">recognizes this talent pool as an asset rather than a cost center. Retention becomes a key performance indicator. In a market where multinational corporations are aggressively poaching local talent, the</w:t>
      </w:r>
      <w:r>
        <w:t xml:space="preserve"> </w:t>
      </w:r>
      <w:r>
        <w:rPr>
          <w:bCs/>
          <w:b/>
        </w:rPr>
        <w:t xml:space="preserve">Project Manager</w:t>
      </w:r>
      <w:r>
        <w:t xml:space="preserve"> </w:t>
      </w:r>
      <w:r>
        <w:t xml:space="preserve">must foster an inclusive and motivating work environment. This involves recognizing individual achievements publicly, providing clear pathways for career growth, and ensuring that the team feels valued beyond their output. The "Bayanihan" spirit—the communal unity to help one another—can be a powerful tool for a</w:t>
      </w:r>
      <w:r>
        <w:t xml:space="preserve"> </w:t>
      </w:r>
      <w:r>
        <w:rPr>
          <w:bCs/>
          <w:b/>
        </w:rPr>
        <w:t xml:space="preserve">Project Manager</w:t>
      </w:r>
      <w:r>
        <w:t xml:space="preserve"> </w:t>
      </w:r>
      <w:r>
        <w:t xml:space="preserve">to harness during tight deadlines, but it requires mutual respect and fair leadership in return.</w:t>
      </w:r>
    </w:p>
    <w:p>
      <w:pPr>
        <w:pStyle w:val="BodyText"/>
      </w:pPr>
      <w:r>
        <w:t xml:space="preserve">Communication styles in</w:t>
      </w:r>
      <w:r>
        <w:t xml:space="preserve"> </w:t>
      </w:r>
      <w:r>
        <w:rPr>
          <w:bCs/>
          <w:b/>
        </w:rPr>
        <w:t xml:space="preserve">Philippines ManilaProject Manager</w:t>
      </w:r>
      <w:r>
        <w:t xml:space="preserve"> </w:t>
      </w:r>
      <w:r>
        <w:t xml:space="preserve">must therefore become adept at reading between the lines and interpreting non-verbal cues. Giving feedback requires tact and diplomacy. If a</w:t>
      </w:r>
      <w:r>
        <w:t xml:space="preserve"> </w:t>
      </w:r>
      <w:r>
        <w:rPr>
          <w:bCs/>
          <w:b/>
        </w:rPr>
        <w:t xml:space="preserve">Project Manager</w:t>
      </w:r>
      <w:r>
        <w:t xml:space="preserve"> </w:t>
      </w:r>
      <w:r>
        <w:t xml:space="preserve">adopts a blunt, directive approach typical of some Western management styles, they may inadvertently alienate their team or cause them to withdraw cooperation silently. The reflective practitioner learns to blend directness with empathy, ensuring that clarity is maintained without compromising the dignity and emotional comfort of the stakeholders and team members.</w:t>
      </w:r>
    </w:p>
    <w:p>
      <w:pPr>
        <w:pStyle w:val="BodyText"/>
      </w:pPr>
      <w:r>
        <w:t xml:space="preserve">In conclusion, being a</w:t>
      </w:r>
      <w:r>
        <w:t xml:space="preserve"> </w:t>
      </w:r>
      <w:r>
        <w:rPr>
          <w:bCs/>
          <w:b/>
        </w:rPr>
        <w:t xml:space="preserve">Project Manager</w:t>
      </w:r>
      <w:r>
        <w:t xml:space="preserve"> </w:t>
      </w:r>
      <w:r>
        <w:t xml:space="preserve">in</w:t>
      </w:r>
    </w:p>
    <w:p>
      <w:pPr>
        <w:pStyle w:val="BodyText"/>
      </w:pPr>
      <w:r>
        <w:t xml:space="preserve">Philippines ManilaProject ManagerPhilippines ManilaProject Manager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Project Manager Role in the Dynamic Context of Philippines Manila</dc:title>
  <dc:creator/>
  <dc:language>en</dc:language>
  <cp:keywords/>
  <dcterms:created xsi:type="dcterms:W3CDTF">2026-07-29T12:35:09Z</dcterms:created>
  <dcterms:modified xsi:type="dcterms:W3CDTF">2026-07-29T12:35:09Z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