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Project</w:t>
      </w:r>
      <w:r>
        <w:t xml:space="preserve"> </w:t>
      </w:r>
      <w:r>
        <w:t xml:space="preserve">Management</w:t>
      </w:r>
      <w:r>
        <w:t xml:space="preserve"> </w:t>
      </w:r>
      <w:r>
        <w:t xml:space="preserve">in</w:t>
      </w:r>
      <w:r>
        <w:t xml:space="preserve"> </w:t>
      </w:r>
      <w:r>
        <w:t xml:space="preserve">Russia,</w:t>
      </w:r>
      <w:r>
        <w:t xml:space="preserve"> </w:t>
      </w:r>
      <w:r>
        <w:t xml:space="preserve">Moscow</w:t>
      </w:r>
    </w:p>
    <w:bookmarkStart w:id="20" w:name="Xa03c775c4ab4fe7e4e117d43e8070164eea2722"/>
    <w:p>
      <w:pPr>
        <w:pStyle w:val="Heading1"/>
      </w:pPr>
      <w:r>
        <w:t xml:space="preserve">Navigating Complexity: A Reflection on the Role of the Project Manager in Russia, Moscow</w:t>
      </w:r>
    </w:p>
    <w:p>
      <w:pPr>
        <w:pStyle w:val="FirstParagraph"/>
      </w:pPr>
      <w:r>
        <w:t xml:space="preserve">The landscape of modern business is characterized by rapid change, technological disruption, and an increasing demand for agile methodologies. However, when one shifts the geographical and cultural focus to</w:t>
      </w:r>
      <w:r>
        <w:t xml:space="preserve"> </w:t>
      </w:r>
      <w:r>
        <w:rPr>
          <w:bCs/>
          <w:b/>
        </w:rPr>
        <w:t xml:space="preserve">Russia Moscow</w:t>
      </w:r>
      <w:r>
        <w:t xml:space="preserve">, a distinct set of challenges and opportunities emerges that fundamentally alters the traditional understanding of leadership. As I reflect on my experiences and observations regarding the role of a</w:t>
      </w:r>
      <w:r>
        <w:t xml:space="preserve"> </w:t>
      </w:r>
      <w:r>
        <w:rPr>
          <w:bCs/>
          <w:b/>
        </w:rPr>
        <w:t xml:space="preserve">Project Manager</w:t>
      </w:r>
      <w:r>
        <w:t xml:space="preserve"> </w:t>
      </w:r>
      <w:r>
        <w:t xml:space="preserve">within this specific context, it becomes evident that success is not merely about Gantt charts or budget adherence, but rather about navigating a complex web of cultural nuances, geopolitical realities, and intense professional expectations.</w:t>
      </w:r>
    </w:p>
    <w:p>
      <w:pPr>
        <w:pStyle w:val="BodyText"/>
      </w:pPr>
      <w:r>
        <w:rPr>
          <w:bCs/>
          <w:b/>
        </w:rPr>
        <w:t xml:space="preserve">Russia Moscow</w:t>
      </w:r>
      <w:r>
        <w:t xml:space="preserve"> </w:t>
      </w:r>
      <w:r>
        <w:t xml:space="preserve">serves as more than just a physical location; it is a microcosm of the broader Russian economic and social fabric. The capital city is the beating heart of the nation’s corporate sector, home to multinational giants alongside resilient local enterprises. For any</w:t>
      </w:r>
      <w:r>
        <w:t xml:space="preserve"> </w:t>
      </w:r>
      <w:r>
        <w:rPr>
          <w:bCs/>
          <w:b/>
        </w:rPr>
        <w:t xml:space="preserve">Project Manager</w:t>
      </w:r>
      <w:r>
        <w:t xml:space="preserve">, arriving in this environment requires an immediate shedding of Western-centric assumptions about linear progress and transparent communication. In Moscow, business relationships are often built on trust and personal connection rather than purely contractual obligations. This is a crucial insight for any manager seeking to lead effective teams in this region.</w:t>
      </w:r>
    </w:p>
    <w:p>
      <w:pPr>
        <w:pStyle w:val="BodyText"/>
      </w:pPr>
      <w:r>
        <w:t xml:space="preserve">One of the most profound reflections concerns the concept of hierarchy and decision-making. In many Western contexts, there is a push towards flat organizational structures where junior team members feel empowered to speak up openly during brainstorming sessions. However, in</w:t>
      </w:r>
      <w:r>
        <w:t xml:space="preserve"> </w:t>
      </w:r>
      <w:r>
        <w:rPr>
          <w:bCs/>
          <w:b/>
        </w:rPr>
        <w:t xml:space="preserve">Russia Moscow</w:t>
      </w:r>
      <w:r>
        <w:t xml:space="preserve">, respect for authority and clear hierarchical structures remains deeply ingrained in professional culture. A</w:t>
      </w:r>
      <w:r>
        <w:t xml:space="preserve"> </w:t>
      </w:r>
      <w:r>
        <w:rPr>
          <w:bCs/>
          <w:b/>
        </w:rPr>
        <w:t xml:space="preserve">Project Manager</w:t>
      </w:r>
      <w:r>
        <w:t xml:space="preserve"> </w:t>
      </w:r>
      <w:r>
        <w:t xml:space="preserve">must understand that while collaboration is valued, decisive leadership is often expected and respected more than democratic consensus-building. The ability to provide clear direction while remaining open to expert input from senior technical staff creates a balance that fosters both efficiency and morale.</w:t>
      </w:r>
    </w:p>
    <w:p>
      <w:pPr>
        <w:pStyle w:val="BodyText"/>
      </w:pPr>
      <w:r>
        <w:t xml:space="preserve">Project Manager, misinterpreting this directness can lead to unnecessary conflict and damaged relationships. Learning to separate the content of the message from the tone of delivery is essential. In high-pressure project environments typical in Moscow’s fast-paced tech and energy sectors, clarity trumps politeness. A skilled</w:t>
      </w:r>
      <w:r>
        <w:t xml:space="preserve"> </w:t>
      </w:r>
      <w:r>
        <w:rPr>
          <w:bCs/>
          <w:b/>
        </w:rPr>
        <w:t xml:space="preserve">Project Manager</w:t>
      </w:r>
      <w:r>
        <w:t xml:space="preserve"> </w:t>
      </w:r>
      <w:r>
        <w:t xml:space="preserve">learns to appreciate this efficiency while ensuring that team members do not feel undervalued or micromanaged.</w:t>
      </w:r>
    </w:p>
    <w:p>
      <w:pPr>
        <w:pStyle w:val="BodyText"/>
      </w:pPr>
      <w:r>
        <w:t xml:space="preserve">The geopolitical context cannot be ignored when discussing</w:t>
      </w:r>
      <w:r>
        <w:t xml:space="preserve"> </w:t>
      </w:r>
      <w:r>
        <w:rPr>
          <w:bCs/>
          <w:b/>
        </w:rPr>
        <w:t xml:space="preserve">Russia Moscow</w:t>
      </w:r>
      <w:r>
        <w:t xml:space="preserve">. In recent years, the business environment has been shaped by sanctions, import substitution policies, and a strong push for self-reliance. This has significantly impacted how projects are scoped and executed. A</w:t>
      </w:r>
      <w:r>
        <w:t xml:space="preserve"> </w:t>
      </w:r>
      <w:r>
        <w:rPr>
          <w:bCs/>
          <w:b/>
        </w:rPr>
        <w:t xml:space="preserve">Project Manager</w:t>
      </w:r>
      <w:r>
        <w:t xml:space="preserve"> </w:t>
      </w:r>
      <w:r>
        <w:t xml:space="preserve">operating in this space must be adept at managing supply chain disruptions, adapting to new software regulations that prohibit certain foreign technologies, and leveraging local alternatives. This requires not just technical project management skills but also strategic agility and resilience. Projects are no longer just about delivery; they are about survival and adaptation in a volatile market.</w:t>
      </w:r>
    </w:p>
    <w:p>
      <w:pPr>
        <w:pStyle w:val="BodyText"/>
      </w:pPr>
      <w:r>
        <w:t xml:space="preserve">Cultural celebrations also play a significant role in the rhythm of work in</w:t>
      </w:r>
      <w:r>
        <w:t xml:space="preserve"> </w:t>
      </w:r>
      <w:r>
        <w:rPr>
          <w:bCs/>
          <w:b/>
        </w:rPr>
        <w:t xml:space="preserve">Russia Moscow</w:t>
      </w:r>
      <w:r>
        <w:t xml:space="preserve">. Holidays such as New Year’s Day, Defender of the Fatherland Day, and International Women’s Day are observed with great enthusiasm. These periods often see a slowdown in administrative processes but also provide excellent opportunities for team bonding. A reflective</w:t>
      </w:r>
      <w:r>
        <w:t xml:space="preserve"> </w:t>
      </w:r>
      <w:r>
        <w:rPr>
          <w:bCs/>
          <w:b/>
        </w:rPr>
        <w:t xml:space="preserve">Project Manager</w:t>
      </w:r>
      <w:r>
        <w:t xml:space="preserve"> </w:t>
      </w:r>
      <w:r>
        <w:t xml:space="preserve">recognizes that ignoring these cultural markers can lead to disengagement. Conversely, participating in these traditions—whether through sharing meals or acknowledging significant dates—builds rapport and demonstrates respect for the local culture, which is highly valued by employees.</w:t>
      </w:r>
    </w:p>
    <w:p>
      <w:pPr>
        <w:pStyle w:val="BodyText"/>
      </w:pPr>
      <w:r>
        <w:t xml:space="preserve">Ethical considerations also demand careful navigation. In any international business context, but particularly in markets perceived as high-risk, compliance with anti-corruption laws (such as the FCPA in the US or the UK Bribery Act) is paramount. A</w:t>
      </w:r>
      <w:r>
        <w:t xml:space="preserve"> </w:t>
      </w:r>
      <w:r>
        <w:rPr>
          <w:bCs/>
          <w:b/>
        </w:rPr>
        <w:t xml:space="preserve">Project Manager</w:t>
      </w:r>
      <w:r>
        <w:t xml:space="preserve"> </w:t>
      </w:r>
      <w:r>
        <w:t xml:space="preserve">must maintain strict ethical standards while understanding local business practices that may blur these lines. This requires a delicate balance: being firm on compliance without appearing naive or disrespectful of local customs. Transparency with stakeholders and clear documentation become critical tools for protecting both the individual and the organization.</w:t>
      </w:r>
    </w:p>
    <w:p>
      <w:pPr>
        <w:pStyle w:val="BodyText"/>
      </w:pPr>
      <w:r>
        <w:t xml:space="preserve">The talent pool in</w:t>
      </w:r>
      <w:r>
        <w:t xml:space="preserve"> </w:t>
      </w:r>
      <w:r>
        <w:rPr>
          <w:bCs/>
          <w:b/>
        </w:rPr>
        <w:t xml:space="preserve">Russia Moscow</w:t>
      </w:r>
      <w:r>
        <w:t xml:space="preserve"> </w:t>
      </w:r>
      <w:r>
        <w:t xml:space="preserve">is highly educated, particularly in STEM fields. Engineers, data scientists, and IT specialists often possess theoretical knowledge that rivals or exceeds that of their Western counterparts. However, a common challenge faced by</w:t>
      </w:r>
      <w:r>
        <w:t xml:space="preserve"> </w:t>
      </w:r>
      <w:r>
        <w:rPr>
          <w:bCs/>
          <w:b/>
        </w:rPr>
        <w:t xml:space="preserve">Project Managers</w:t>
      </w:r>
      <w:r>
        <w:t xml:space="preserve"> </w:t>
      </w:r>
      <w:r>
        <w:t xml:space="preserve">is bridging the gap between technical excellence and business value delivery. Team members may focus intensely on perfecting a solution without fully grasping the commercial implications or timeline constraints. The role of the</w:t>
      </w:r>
      <w:r>
        <w:t xml:space="preserve"> </w:t>
      </w:r>
      <w:r>
        <w:rPr>
          <w:bCs/>
          <w:b/>
        </w:rPr>
        <w:t xml:space="preserve">Project Manager</w:t>
      </w:r>
      <w:r>
        <w:t xml:space="preserve">, therefore, involves not only tracking tasks but also acting as a translator—converting business goals into technical requirements and vice versa, ensuring that everyone remains aligned with the ultimate objective.</w:t>
      </w:r>
    </w:p>
    <w:p>
      <w:pPr>
        <w:pStyle w:val="BodyText"/>
      </w:pPr>
      <w:r>
        <w:t xml:space="preserve">In conclusion, reflecting on the experience of being a</w:t>
      </w:r>
      <w:r>
        <w:t xml:space="preserve"> </w:t>
      </w:r>
      <w:r>
        <w:rPr>
          <w:bCs/>
          <w:b/>
        </w:rPr>
        <w:t xml:space="preserve">Project Manager</w:t>
      </w:r>
      <w:r>
        <w:t xml:space="preserve"> </w:t>
      </w:r>
      <w:r>
        <w:t xml:space="preserve">in</w:t>
      </w:r>
      <w:r>
        <w:t xml:space="preserve"> </w:t>
      </w:r>
      <w:r>
        <w:rPr>
          <w:bCs/>
          <w:b/>
        </w:rPr>
        <w:t xml:space="preserve">Russia Moscow</w:t>
      </w:r>
      <w:r>
        <w:t xml:space="preserve"> </w:t>
      </w:r>
      <w:r>
        <w:t xml:space="preserve">reveals that this role is far more demanding than standard project management frameworks suggest. It requires a high degree of cultural intelligence, emotional resilience, and strategic adaptability. The manager must be part diplomat, part strategist, and part mentor. By embracing the unique characteristics of the Moscow business environment—its direct communication style, respect for hierarchy, complex geopolitical backdrop, and rich cultural traditions—a</w:t>
      </w:r>
      <w:r>
        <w:t xml:space="preserve"> </w:t>
      </w:r>
      <w:r>
        <w:rPr>
          <w:bCs/>
          <w:b/>
        </w:rPr>
        <w:t xml:space="preserve">Project Manager</w:t>
      </w:r>
      <w:r>
        <w:t xml:space="preserve"> </w:t>
      </w:r>
      <w:r>
        <w:t xml:space="preserve">can unlock immense potential. Success in this region is not achieved by imposing foreign models but by integrating global best practices with local realities. Ultimately, it is this synthesis that defines effective leadership in the dynamic landscape of modern Moscow.</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Project Management in Russia, Moscow</dc:title>
  <dc:creator/>
  <dc:language>en</dc:language>
  <cp:keywords/>
  <dcterms:created xsi:type="dcterms:W3CDTF">2026-07-30T05:28:36Z</dcterms:created>
  <dcterms:modified xsi:type="dcterms:W3CDTF">2026-07-30T05:28:36Z</dcterms:modified>
</cp:coreProperties>
</file>

<file path=docProps/custom.xml><?xml version="1.0" encoding="utf-8"?>
<Properties xmlns="http://schemas.openxmlformats.org/officeDocument/2006/custom-properties" xmlns:vt="http://schemas.openxmlformats.org/officeDocument/2006/docPropsVTypes"/>
</file>