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4" w:name="X65329921f0ebf4fc1a81d0c0596ad69bde32500"/>
    <w:p>
      <w:pPr>
        <w:pStyle w:val="Heading1"/>
      </w:pPr>
      <w:r>
        <w:t xml:space="preserve">Navigating Complexity: A Reflection on the Role of the Project Manager in South Africa, Johannesburg</w:t>
      </w:r>
    </w:p>
    <w:p>
      <w:pPr>
        <w:pStyle w:val="FirstParagraph"/>
      </w:pPr>
      <w:r>
        <w:t xml:space="preserve">The landscape of modern business is ever-shifting, requiring leaders who can steer organizations through uncertainty with precision and empathy. In this dynamic context, the role of a</w:t>
      </w:r>
      <w:r>
        <w:t xml:space="preserve"> </w:t>
      </w:r>
      <w:r>
        <w:rPr>
          <w:bCs/>
          <w:b/>
        </w:rPr>
        <w:t xml:space="preserve">Project Manager</w:t>
      </w:r>
      <w:r>
        <w:t xml:space="preserve"> </w:t>
      </w:r>
      <w:r>
        <w:t xml:space="preserve">transcends traditional definitions of timeline management and budget oversight. It becomes a multifaceted discipline that demands cultural intelligence, strategic foresight, and an unwavering commitment to stakeholder engagement. Nowhere is this complexity more palpable than in</w:t>
      </w:r>
      <w:r>
        <w:t xml:space="preserve"> </w:t>
      </w:r>
      <w:r>
        <w:rPr>
          <w:bCs/>
          <w:b/>
        </w:rPr>
        <w:t xml:space="preserve">South Africa, Johannesburg</w:t>
      </w:r>
      <w:r>
        <w:t xml:space="preserve">, a city that serves as both the economic heartbeat of the continent and a microcosm of global challenges. Reflecting on the intersection of professional project management methodologies with the unique socio-economic fabric of</w:t>
      </w:r>
      <w:r>
        <w:t xml:space="preserve"> </w:t>
      </w:r>
      <w:r>
        <w:rPr>
          <w:bCs/>
          <w:b/>
        </w:rPr>
        <w:t xml:space="preserve">South Africa, Johannesburg</w:t>
      </w:r>
      <w:r>
        <w:t xml:space="preserve"> </w:t>
      </w:r>
      <w:r>
        <w:t xml:space="preserve">offers profound insights into what it truly means to lead in this environment.</w:t>
      </w:r>
    </w:p>
    <w:bookmarkStart w:id="20" w:name="the-contextual-landscape"/>
    <w:p>
      <w:pPr>
        <w:pStyle w:val="Heading2"/>
      </w:pPr>
      <w:r>
        <w:t xml:space="preserve">The Contextual Landscape</w:t>
      </w:r>
    </w:p>
    <w:p>
      <w:pPr>
        <w:pStyle w:val="FirstParagraph"/>
      </w:pPr>
      <w:r>
        <w:t xml:space="preserve">To understand the specific demands placed upon a</w:t>
      </w:r>
      <w:r>
        <w:t xml:space="preserve"> </w:t>
      </w:r>
      <w:r>
        <w:rPr>
          <w:bCs/>
          <w:b/>
        </w:rPr>
        <w:t xml:space="preserve">Project Manager</w:t>
      </w:r>
      <w:r>
        <w:t xml:space="preserve">, one must first acknowledge the distinct environment of</w:t>
      </w:r>
      <w:r>
        <w:t xml:space="preserve"> </w:t>
      </w:r>
      <w:r>
        <w:rPr>
          <w:bCs/>
          <w:b/>
        </w:rPr>
        <w:t xml:space="preserve">South Africa, Johannesburg</w:t>
      </w:r>
      <w:r>
        <w:t xml:space="preserve">. This city is not merely a geographic location; it is a vibrant, chaotic, and resilient entity characterized by stark contrasts. On one hand, it boasts world-class infrastructure and some of Africa’s most sophisticated financial institutions. On the other hand, it grapples with significant inequalities in income distribution and access to resources. For a</w:t>
      </w:r>
      <w:r>
        <w:t xml:space="preserve"> </w:t>
      </w:r>
      <w:r>
        <w:rPr>
          <w:bCs/>
          <w:b/>
        </w:rPr>
        <w:t xml:space="preserve">Project Manager</w:t>
      </w:r>
      <w:r>
        <w:t xml:space="preserve">, ignoring this duality is not an option but a recipe for failure.</w:t>
      </w:r>
    </w:p>
    <w:p>
      <w:pPr>
        <w:pStyle w:val="BodyText"/>
      </w:pPr>
      <w:r>
        <w:t xml:space="preserve">In my reflection, I have come to realize that the standard Western-centric models of project management often fall short when applied directly to this context without adaptation. The rigid adherence to Gantt charts and critical path methods, while necessary for structure, must be balanced with an acute sensitivity to the local reality. In</w:t>
      </w:r>
      <w:r>
        <w:t xml:space="preserve"> </w:t>
      </w:r>
      <w:r>
        <w:rPr>
          <w:bCs/>
          <w:b/>
        </w:rPr>
        <w:t xml:space="preserve">South Africa, Johannesburg</w:t>
      </w:r>
      <w:r>
        <w:t xml:space="preserve">, external factors such as load shedding (planned power outages), infrastructure stability, and labor dynamics can disrupt even the most meticulously planned schedules. Therefore, resilience is not just a soft skill for a</w:t>
      </w:r>
      <w:r>
        <w:t xml:space="preserve"> </w:t>
      </w:r>
      <w:r>
        <w:rPr>
          <w:bCs/>
          <w:b/>
        </w:rPr>
        <w:t xml:space="preserve">Project Manager</w:t>
      </w:r>
      <w:r>
        <w:t xml:space="preserve">; it is a core operational competency.</w:t>
      </w:r>
    </w:p>
    <w:bookmarkEnd w:id="20"/>
    <w:bookmarkStart w:id="21" w:name="X27ce2e7c71a7b40d984d4ab7cb17ee4e545c836"/>
    <w:p>
      <w:pPr>
        <w:pStyle w:val="Heading2"/>
      </w:pPr>
      <w:r>
        <w:t xml:space="preserve">Cultural Intelligence and Stakeholder Management</w:t>
      </w:r>
    </w:p>
    <w:p>
      <w:pPr>
        <w:pStyle w:val="FirstParagraph"/>
      </w:pPr>
      <w:r>
        <w:t xml:space="preserve">Johannesburg is a melting pot of cultures, languages, and perspectives. It is home to numerous ethnic groups, each with distinct communication styles and values. A successful</w:t>
      </w:r>
      <w:r>
        <w:t xml:space="preserve"> </w:t>
      </w:r>
      <w:r>
        <w:rPr>
          <w:bCs/>
          <w:b/>
        </w:rPr>
        <w:t xml:space="preserve">Project Manager</w:t>
      </w:r>
      <w:r>
        <w:t xml:space="preserve"> </w:t>
      </w:r>
      <w:r>
        <w:t xml:space="preserve">in this region cannot operate in an echo chamber. They must possess high cultural intelligence (CQ) to navigate these diverse stakeholders effectively. This involves understanding the concept of Ubuntu—that our humanity is tied to the humanity of others—and applying it within project teams.</w:t>
      </w:r>
    </w:p>
    <w:p>
      <w:pPr>
        <w:pStyle w:val="BodyText"/>
      </w:pPr>
      <w:r>
        <w:t xml:space="preserve">In practice, this means that decision-making processes may need to be more inclusive and consensus-driven than in highly hierarchical Western organizations. The</w:t>
      </w:r>
      <w:r>
        <w:t xml:space="preserve"> </w:t>
      </w:r>
      <w:r>
        <w:rPr>
          <w:bCs/>
          <w:b/>
        </w:rPr>
        <w:t xml:space="preserve">Project Manager</w:t>
      </w:r>
      <w:r>
        <w:t xml:space="preserve"> </w:t>
      </w:r>
      <w:r>
        <w:t xml:space="preserve">must act as a bridge, translating technical requirements into language that resonates with community leaders, government officials, and local teams alike. When working in</w:t>
      </w:r>
      <w:r>
        <w:t xml:space="preserve"> </w:t>
      </w:r>
      <w:r>
        <w:rPr>
          <w:bCs/>
          <w:b/>
        </w:rPr>
        <w:t xml:space="preserve">South Africa, Johannesburg</w:t>
      </w:r>
      <w:r>
        <w:t xml:space="preserve">, the ability to build trust is paramount. Trust is not built through contracts alone but through consistent engagement and respect for local customs and protocols. A</w:t>
      </w:r>
      <w:r>
        <w:t xml:space="preserve"> </w:t>
      </w:r>
      <w:r>
        <w:rPr>
          <w:bCs/>
          <w:b/>
        </w:rPr>
        <w:t xml:space="preserve">Project Manager</w:t>
      </w:r>
      <w:r>
        <w:t xml:space="preserve"> </w:t>
      </w:r>
      <w:r>
        <w:t xml:space="preserve">who fails to recognize this social capital risks alienating key stakeholders, leading to project delays or outright failure.</w:t>
      </w:r>
    </w:p>
    <w:bookmarkEnd w:id="21"/>
    <w:bookmarkStart w:id="22" w:name="X8b5d515366f20ece054301ba1db0eee53603258"/>
    <w:p>
      <w:pPr>
        <w:pStyle w:val="Heading2"/>
      </w:pPr>
      <w:r>
        <w:t xml:space="preserve">Ethical Leadership and Social Responsibility</w:t>
      </w:r>
    </w:p>
    <w:p>
      <w:pPr>
        <w:pStyle w:val="FirstParagraph"/>
      </w:pPr>
      <w:r>
        <w:t xml:space="preserve">Furthermore, the role of a</w:t>
      </w:r>
      <w:r>
        <w:t xml:space="preserve"> </w:t>
      </w:r>
      <w:r>
        <w:rPr>
          <w:bCs/>
          <w:b/>
        </w:rPr>
        <w:t xml:space="preserve">Project Manager</w:t>
      </w:r>
      <w:r>
        <w:t xml:space="preserve"> </w:t>
      </w:r>
      <w:r>
        <w:t xml:space="preserve">in</w:t>
      </w:r>
      <w:r>
        <w:t xml:space="preserve"> </w:t>
      </w:r>
      <w:r>
        <w:rPr>
          <w:bCs/>
          <w:b/>
        </w:rPr>
        <w:t xml:space="preserve">South Africa, Johannesburg</w:t>
      </w:r>
      <w:r>
        <w:t xml:space="preserve">, carries an ethical weight that is perhaps heavier than in many other global contexts. Projects often have direct implications on the communities they impact. Whether it is an infrastructure development project or a digital transformation initiative, the social footprint matters immensely. A reflective practice requires asking not just "Can we do this?" but "Should we do this, and how does it affect the broader society?"</w:t>
      </w:r>
    </w:p>
    <w:p>
      <w:pPr>
        <w:pStyle w:val="BodyText"/>
      </w:pPr>
      <w:r>
        <w:t xml:space="preserve">This reflection highlights that a</w:t>
      </w:r>
      <w:r>
        <w:t xml:space="preserve"> </w:t>
      </w:r>
      <w:r>
        <w:rPr>
          <w:bCs/>
          <w:b/>
        </w:rPr>
        <w:t xml:space="preserve">Project Manager</w:t>
      </w:r>
      <w:r>
        <w:t xml:space="preserve"> </w:t>
      </w:r>
      <w:r>
        <w:t xml:space="preserve">must be an advocate for sustainable and inclusive growth. This might involve sourcing locally, ensuring fair labor practices, or designing solutions that are accessible to underserved populations. In</w:t>
      </w:r>
      <w:r>
        <w:t xml:space="preserve"> </w:t>
      </w:r>
      <w:r>
        <w:rPr>
          <w:bCs/>
          <w:b/>
        </w:rPr>
        <w:t xml:space="preserve">South Africa, Johannesburg</w:t>
      </w:r>
      <w:r>
        <w:t xml:space="preserve">, where unemployment is high and skills gaps exist, there is a pressing need for projects that contribute to job creation and skills transfer. The</w:t>
      </w:r>
      <w:r>
        <w:t xml:space="preserve"> </w:t>
      </w:r>
      <w:r>
        <w:rPr>
          <w:bCs/>
          <w:b/>
        </w:rPr>
        <w:t xml:space="preserve">Project Manager</w:t>
      </w:r>
      <w:r>
        <w:t xml:space="preserve"> </w:t>
      </w:r>
      <w:r>
        <w:t xml:space="preserve">becomes an agent of change, ensuring that business objectives align with social progress.</w:t>
      </w:r>
    </w:p>
    <w:bookmarkEnd w:id="22"/>
    <w:bookmarkStart w:id="23" w:name="Xe87d3121df51758da6185a8a7a62e985da3afd6"/>
    <w:p>
      <w:pPr>
        <w:pStyle w:val="Heading2"/>
      </w:pPr>
      <w:r>
        <w:t xml:space="preserve">The Balance of Technical Rigor and Human Empathy</w:t>
      </w:r>
    </w:p>
    <w:p>
      <w:pPr>
        <w:pStyle w:val="FirstParagraph"/>
      </w:pPr>
      <w:r>
        <w:t xml:space="preserve">In conclusion, reflecting on the role of a</w:t>
      </w:r>
      <w:r>
        <w:t xml:space="preserve"> </w:t>
      </w:r>
      <w:r>
        <w:rPr>
          <w:bCs/>
          <w:b/>
        </w:rPr>
        <w:t xml:space="preserve">Project Manager</w:t>
      </w:r>
      <w:r>
        <w:t xml:space="preserve">, I recognize that success in this field is not achieved through technical prowess alone. While skills in risk management, budgeting, and scheduling are foundational, they are insufficient without the human element. The unique challenges presented by operating in</w:t>
      </w:r>
      <w:r>
        <w:t xml:space="preserve"> </w:t>
      </w:r>
      <w:r>
        <w:rPr>
          <w:bCs/>
          <w:b/>
        </w:rPr>
        <w:t xml:space="preserve">South Africa, Johannesburg</w:t>
      </w:r>
      <w:r>
        <w:t xml:space="preserve"> </w:t>
      </w:r>
      <w:r>
        <w:t xml:space="preserve">demand a leader who is adaptable, empathetic, and ethically grounded.</w:t>
      </w:r>
    </w:p>
    <w:p>
      <w:pPr>
        <w:pStyle w:val="BodyText"/>
      </w:pPr>
      <w:r>
        <w:t xml:space="preserve">The city of Johannesburg tests every assumption we bring to project management. It demands flexibility in planning due to infrastructural unpredictabilities and requires deep cultural immersion for effective stakeholder management. For the</w:t>
      </w:r>
      <w:r>
        <w:t xml:space="preserve"> </w:t>
      </w:r>
      <w:r>
        <w:rPr>
          <w:bCs/>
          <w:b/>
        </w:rPr>
        <w:t xml:space="preserve">Project Manager</w:t>
      </w:r>
      <w:r>
        <w:t xml:space="preserve">, this environment is both a challenge and an opportunity. It is an opportunity to redefine what leadership looks like in Africa—leadership that is inclusive, resilient, and socially conscious.</w:t>
      </w:r>
    </w:p>
    <w:p>
      <w:pPr>
        <w:pStyle w:val="BodyText"/>
      </w:pPr>
      <w:r>
        <w:t xml:space="preserve">Ultimately, my reflection leads me to believe that the future of project management lies in its ability to integrate these global standards with local realities. By embracing the complexities of</w:t>
      </w:r>
      <w:r>
        <w:t xml:space="preserve"> </w:t>
      </w:r>
      <w:r>
        <w:rPr>
          <w:bCs/>
          <w:b/>
        </w:rPr>
        <w:t xml:space="preserve">South Africa, Johannesburg</w:t>
      </w:r>
      <w:r>
        <w:t xml:space="preserve">, a</w:t>
      </w:r>
      <w:r>
        <w:t xml:space="preserve"> </w:t>
      </w:r>
      <w:r>
        <w:rPr>
          <w:bCs/>
          <w:b/>
        </w:rPr>
        <w:t xml:space="preserve">Project Manager</w:t>
      </w:r>
      <w:r>
        <w:t xml:space="preserve"> </w:t>
      </w:r>
      <w:r>
        <w:t xml:space="preserve">can deliver not just projects, but lasting value and positive social impact. This holistic approach ensures that while we manage time and resources effectively, we also honor the people and communities that make our work possible.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Project Manager in South Africa, Johannesburg</dc:title>
  <dc:creator/>
  <dc:language>en</dc:language>
  <cp:keywords/>
  <dcterms:created xsi:type="dcterms:W3CDTF">2026-07-29T19:35:02Z</dcterms:created>
  <dcterms:modified xsi:type="dcterms:W3CDTF">2026-07-29T19:35:02Z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