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Kampala</w:t>
      </w:r>
    </w:p>
    <w:bookmarkStart w:id="25" w:name="Xc1f171ae45ef3f3977ddbaa65796902d10e22c2"/>
    <w:p>
      <w:pPr>
        <w:pStyle w:val="Heading1"/>
      </w:pPr>
      <w:r>
        <w:t xml:space="preserve">A Reflection on the Role of a Project Manager within the Context of Uganda Kampala</w:t>
      </w:r>
    </w:p>
    <w:p>
      <w:pPr>
        <w:pStyle w:val="FirstParagraph"/>
      </w:pPr>
      <w:r>
        <w:rPr>
          <w:bCs/>
          <w:b/>
        </w:rPr>
        <w:t xml:space="preserve">Date:</w:t>
      </w:r>
      <w:r>
        <w:t xml:space="preserve"> </w:t>
      </w:r>
      <w:r>
        <w:t xml:space="preserve">October 26, 2023</w:t>
      </w:r>
      <w:r>
        <w:br/>
      </w:r>
    </w:p>
    <w:p>
      <w:pPr>
        <w:pStyle w:val="BodyText"/>
      </w:pPr>
      <w:r>
        <w:t xml:space="preserve">To:&gt; Academic Review Board</w:t>
      </w:r>
      <w:r>
        <w:br/>
      </w:r>
    </w:p>
    <w:p>
      <w:pPr>
        <w:pStyle w:val="BodyText"/>
      </w:pPr>
      <w:r>
        <w:t xml:space="preserve">From:&gt; [Student Name]</w:t>
      </w:r>
    </w:p>
    <w:bookmarkStart w:id="20" w:name="section"/>
    <w:p>
      <w:pPr>
        <w:pStyle w:val="Heading2"/>
      </w:pPr>
    </w:p>
    <w:p>
      <w:pPr>
        <w:pStyle w:val="FirstParagraph"/>
      </w:pPr>
      <w:r>
        <w:t xml:space="preserve">The discipline of project management is often taught in theoretical frameworks, emphasizing timelines, budgets, and resource allocation as universal constants. However, a profound realization emerges when one applies these theories to the dynamic environment of a developing nation. Specifically focusing on the role of a</w:t>
      </w:r>
      <w:r>
        <w:t xml:space="preserve"> </w:t>
      </w:r>
      <w:r>
        <w:rPr>
          <w:bCs/>
          <w:b/>
        </w:rPr>
        <w:t xml:space="preserve">Project Manager</w:t>
      </w:r>
      <w:r>
        <w:t xml:space="preserve"> </w:t>
      </w:r>
      <w:r>
        <w:t xml:space="preserve">within the bustling capital city of Uganda Kampala reveals that effective leadership is less about rigid adherence to Gantt charts and more about navigating complex socio-cultural, infrastructural, and political landscapes. This reflection paper explores how the identity of a</w:t>
      </w:r>
      <w:r>
        <w:t xml:space="preserve"> </w:t>
      </w:r>
      <w:r>
        <w:rPr>
          <w:bCs/>
          <w:b/>
        </w:rPr>
        <w:t xml:space="preserve">Project Manager</w:t>
      </w:r>
      <w:r>
        <w:t xml:space="preserve">, when situated in Uganda Kampala, requires a unique blend of technical proficiency and adaptive cultural intelligence.</w:t>
      </w:r>
    </w:p>
    <w:p>
      <w:pPr>
        <w:pStyle w:val="BodyText"/>
      </w:pPr>
      <w:r>
        <w:t xml:space="preserve">The city of Uganda Kampala serves as the economic heartbeat of the nation, characterized by rapid urbanization, vibrant markets, and significant infrastructure projects. For any professional entering this space as a</w:t>
      </w:r>
      <w:r>
        <w:t xml:space="preserve"> </w:t>
      </w:r>
      <w:r>
        <w:rPr>
          <w:bCs/>
          <w:b/>
        </w:rPr>
        <w:t xml:space="preserve">Project Manager</w:t>
      </w:r>
      <w:r>
        <w:t xml:space="preserve">, the initial assumption that standard Western management protocols apply directly is quickly dismantled. Instead, success in Uganda Kampala demands a holistic understanding of "Ubuntu"—the philosophy of interconnectedness. A</w:t>
      </w:r>
      <w:r>
        <w:t xml:space="preserve"> </w:t>
      </w:r>
      <w:r>
        <w:rPr>
          <w:bCs/>
          <w:b/>
        </w:rPr>
        <w:t xml:space="preserve">Project Manager</w:t>
      </w:r>
      <w:r>
        <w:t xml:space="preserve"> </w:t>
      </w:r>
      <w:r>
        <w:t xml:space="preserve">must recognize that every stakeholder engagement, from government regulators to local community leaders, is deeply rooted in interpersonal relationships rather than mere contractual obligations.</w:t>
      </w:r>
    </w:p>
    <w:bookmarkEnd w:id="20"/>
    <w:bookmarkStart w:id="21" w:name="section-1"/>
    <w:p>
      <w:pPr>
        <w:pStyle w:val="Heading2"/>
      </w:pPr>
    </w:p>
    <w:p>
      <w:pPr>
        <w:pStyle w:val="FirstParagraph"/>
      </w:pPr>
      <w:r>
        <w:t xml:space="preserve">One of the most immediate challenges faced by a</w:t>
      </w:r>
      <w:r>
        <w:t xml:space="preserve"> </w:t>
      </w:r>
      <w:r>
        <w:rPr>
          <w:bCs/>
          <w:b/>
        </w:rPr>
        <w:t xml:space="preserve">Project Manager</w:t>
      </w:r>
      <w:r>
        <w:t xml:space="preserve"> </w:t>
      </w:r>
      <w:r>
        <w:t xml:space="preserve">operating in Uganda Kampala is the logistical reality of the city. The traffic congestion, often referred to locally as "jam," is not merely an inconvenience; it is a critical variable in project scheduling and resource distribution. A traditional</w:t>
      </w:r>
      <w:r>
        <w:t xml:space="preserve"> </w:t>
      </w:r>
      <w:r>
        <w:rPr>
          <w:bCs/>
          <w:b/>
        </w:rPr>
        <w:t xml:space="preserve">Project Manager</w:t>
      </w:r>
    </w:p>
    <w:p>
      <w:pPr>
        <w:pStyle w:val="BodyText"/>
      </w:pPr>
      <w:r>
        <w:t xml:space="preserve">Furthermore, infrastructure deficits require a</w:t>
      </w:r>
      <w:r>
        <w:t xml:space="preserve"> </w:t>
      </w:r>
      <w:r>
        <w:rPr>
          <w:bCs/>
          <w:b/>
        </w:rPr>
        <w:t xml:space="preserve">Project Manager</w:t>
      </w:r>
      <w:r>
        <w:t xml:space="preserve"> </w:t>
      </w:r>
      <w:r>
        <w:t xml:space="preserve">to be innovative and resourceful. In many projects across Uganda Kampala, reliance on public utilities may be inconsistent. Therefore, a skilled</w:t>
      </w:r>
      <w:r>
        <w:t xml:space="preserve"> </w:t>
      </w:r>
      <w:r>
        <w:rPr>
          <w:bCs/>
          <w:b/>
        </w:rPr>
        <w:t xml:space="preserve">Project Manager</w:t>
      </w:r>
    </w:p>
    <w:bookmarkEnd w:id="21"/>
    <w:bookmarkStart w:id="22" w:name="section-2"/>
    <w:p>
      <w:pPr>
        <w:pStyle w:val="Heading2"/>
      </w:pPr>
    </w:p>
    <w:p>
      <w:pPr>
        <w:pStyle w:val="FirstParagraph"/>
      </w:pPr>
      <w:r>
        <w:t xml:space="preserve">The cultural fabric of Uganda Kampala is diverse and rich, comprising various ethnic groups and a growing expatriate community. For a</w:t>
      </w:r>
      <w:r>
        <w:t xml:space="preserve"> </w:t>
      </w:r>
      <w:r>
        <w:rPr>
          <w:bCs/>
          <w:b/>
        </w:rPr>
        <w:t xml:space="preserve">Project Manager</w:t>
      </w:r>
      <w:r>
        <w:t xml:space="preserve">, understanding these nuances is not optional; it is essential for stakeholder buy-in. In this context, hierarchy and respect play significant roles in communication styles. A</w:t>
      </w:r>
      <w:r>
        <w:t xml:space="preserve"> </w:t>
      </w:r>
      <w:r>
        <w:rPr>
          <w:bCs/>
          <w:b/>
        </w:rPr>
        <w:t xml:space="preserve">Project Manager</w:t>
      </w:r>
      <w:r>
        <w:t xml:space="preserve"> </w:t>
      </w:r>
      <w:r>
        <w:t xml:space="preserve">who approaches interactions with arrogance or impatience will find themselves facing silent resistance from local teams or community groups.</w:t>
      </w:r>
    </w:p>
    <w:p>
      <w:pPr>
        <w:pStyle w:val="BodyText"/>
      </w:pPr>
      <w:r>
        <w:t xml:space="preserve">Effective management in Uganda Kampala requires the cultivation of trust. This is often achieved through face-to-face meetings, even when digital communication is available. A</w:t>
      </w:r>
      <w:r>
        <w:t xml:space="preserve"> </w:t>
      </w:r>
      <w:r>
        <w:rPr>
          <w:bCs/>
          <w:b/>
        </w:rPr>
        <w:t xml:space="preserve">Project Manager</w:t>
      </w:r>
      <w:r>
        <w:t xml:space="preserve"> </w:t>
      </w:r>
      <w:r>
        <w:t xml:space="preserve">must invest time in building rapport before diving into business matters. This cultural expectation means that the timeline for decision-making may appear slower to an outsider, but it is actually a necessary process for consensus-building. By respecting these protocols, the</w:t>
      </w:r>
      <w:r>
        <w:t xml:space="preserve"> </w:t>
      </w:r>
      <w:r>
        <w:rPr>
          <w:bCs/>
          <w:b/>
        </w:rPr>
        <w:t xml:space="preserve">Project Manager</w:t>
      </w:r>
      <w:r>
        <w:t xml:space="preserve"> </w:t>
      </w:r>
      <w:r>
        <w:t xml:space="preserve">fosters a collaborative environment where local expertise is valued, leading to more sustainable project outcomes.</w:t>
      </w:r>
    </w:p>
    <w:bookmarkEnd w:id="22"/>
    <w:bookmarkStart w:id="23" w:name="section-3"/>
    <w:p>
      <w:pPr>
        <w:pStyle w:val="Heading2"/>
      </w:pPr>
    </w:p>
    <w:p>
      <w:pPr>
        <w:pStyle w:val="FirstParagraph"/>
      </w:pPr>
      <w:r>
        <w:t xml:space="preserve">In developing regions like Uganda Kampala, projects often have significant social implications. Whether it is a construction initiative, an agricultural development scheme, or a tech innovation hub, the impact on the local community is profound. A responsible</w:t>
      </w:r>
      <w:r>
        <w:t xml:space="preserve"> </w:t>
      </w:r>
      <w:r>
        <w:rPr>
          <w:bCs/>
          <w:b/>
        </w:rPr>
        <w:t xml:space="preserve">Project Manager</w:t>
      </w:r>
      <w:r>
        <w:t xml:space="preserve"> </w:t>
      </w:r>
      <w:r>
        <w:t xml:space="preserve">must therefore adopt an ethical framework that prioritizes community benefit alongside profit or efficiency. This involves engaging with local leaders early in the project lifecycle to ensure that their voices are heard and their concerns addressed.</w:t>
      </w:r>
    </w:p>
    <w:p>
      <w:pPr>
        <w:pStyle w:val="BodyText"/>
      </w:pPr>
      <w:r>
        <w:t xml:space="preserve">The role of a</w:t>
      </w:r>
      <w:r>
        <w:t xml:space="preserve"> </w:t>
      </w:r>
      <w:r>
        <w:rPr>
          <w:bCs/>
          <w:b/>
        </w:rPr>
        <w:t xml:space="preserve">Project Manager</w:t>
      </w:r>
      <w:r>
        <w:t xml:space="preserve"> </w:t>
      </w:r>
      <w:r>
        <w:t xml:space="preserve">here transcends delivery; it becomes a role of social responsibility. Transparency is key, especially in public-facing projects funded by international donors or government bodies. The</w:t>
      </w:r>
      <w:r>
        <w:t xml:space="preserve"> </w:t>
      </w:r>
      <w:r>
        <w:rPr>
          <w:bCs/>
          <w:b/>
        </w:rPr>
        <w:t xml:space="preserve">Project Manager</w:t>
      </w:r>
      <w:r>
        <w:t xml:space="preserve"> </w:t>
      </w:r>
      <w:r>
        <w:t xml:space="preserve">must ensure that reporting is accurate and that any deviations from the plan are communicated openly to stakeholders. This level of accountability builds credibility not just for the project, but for the organization operating within Uganda Kampala.</w:t>
      </w:r>
    </w:p>
    <w:bookmarkEnd w:id="23"/>
    <w:bookmarkStart w:id="24" w:name="section-4"/>
    <w:p>
      <w:pPr>
        <w:pStyle w:val="Heading2"/>
      </w:pPr>
    </w:p>
    <w:p>
      <w:pPr>
        <w:pStyle w:val="FirstParagraph"/>
      </w:pPr>
      <w:r>
        <w:t xml:space="preserve">In conclusion, reflecting on the position of a</w:t>
      </w:r>
      <w:r>
        <w:t xml:space="preserve"> </w:t>
      </w:r>
      <w:r>
        <w:rPr>
          <w:bCs/>
          <w:b/>
        </w:rPr>
        <w:t xml:space="preserve">Project Manager</w:t>
      </w:r>
      <w:r>
        <w:t xml:space="preserve"> </w:t>
      </w:r>
      <w:r>
        <w:t xml:space="preserve">in Uganda Kampala reveals that it is a multifaceted role requiring more than just technical skills. It demands adaptability, cultural empathy, logistical creativity, and ethical stewardship. The challenges posed by the unique environment of Uganda Kampala serve as a crucible for professional growth, transforming a standard manager into a strategic leader capable of navigating complexity.</w:t>
      </w:r>
    </w:p>
    <w:p>
      <w:pPr>
        <w:pStyle w:val="BodyText"/>
      </w:pPr>
      <w:r>
        <w:t xml:space="preserve">Ultimately, the experience of managing projects in this vibrant city reshapes one’s understanding of management itself. It teaches that while tools and methodologies are important, the human element remains central. A successful</w:t>
      </w:r>
      <w:r>
        <w:t xml:space="preserve"> </w:t>
      </w:r>
      <w:r>
        <w:rPr>
          <w:bCs/>
          <w:b/>
        </w:rPr>
        <w:t xml:space="preserve">Project Manager</w:t>
      </w:r>
      <w:r>
        <w:t xml:space="preserve"> </w:t>
      </w:r>
      <w:r>
        <w:t xml:space="preserve">in Uganda Kampala is one who listens more than they speak, adapts to change rather than resisting it, and builds bridges between disparate groups to achieve a common goal. This reflection underscores the necessity of context-specific management strategies and highlights the profound impact that thoughtful leadership can have on development in Uganda Kampala.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Kampala</dc:title>
  <dc:creator/>
  <dc:language>en</dc:language>
  <cp:keywords/>
  <dcterms:created xsi:type="dcterms:W3CDTF">2026-07-29T13:31:59Z</dcterms:created>
  <dcterms:modified xsi:type="dcterms:W3CDTF">2026-07-29T13:31:59Z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