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7e0e9259055a2370784d749e677706d59e979b"/>
    <w:p>
      <w:pPr>
        <w:pStyle w:val="Heading1"/>
      </w:pPr>
      <w:r>
        <w:t xml:space="preserve">Reflection Paper: The Evolving Role of a Project Manager in United Arab Emirates Abu Dhabi</w:t>
      </w:r>
    </w:p>
    <w:p>
      <w:pPr>
        <w:pStyle w:val="FirstParagraph"/>
      </w:pPr>
      <w:r>
        <w:t xml:space="preserve">The contemporary landscape of project management is undergoing a profound transformation, driven by technological advancements, shifting market dynamics, and an increasing emphasis on sustainable development. In this context, the role of a</w:t>
      </w:r>
      <w:r>
        <w:t xml:space="preserve"> </w:t>
      </w:r>
      <w:r>
        <w:rPr>
          <w:bCs/>
          <w:b/>
        </w:rPr>
        <w:t xml:space="preserve">Project Manager</w:t>
      </w:r>
      <w:r>
        <w:t xml:space="preserve"> </w:t>
      </w:r>
      <w:r>
        <w:t xml:space="preserve">has evolved from that of a mere coordinator to becoming a strategic leader and cultural integrator. Nowhere is this evolution more pronounced than in</w:t>
      </w:r>
      <w:r>
        <w:t xml:space="preserve"> </w:t>
      </w:r>
      <w:r>
        <w:rPr>
          <w:bCs/>
          <w:b/>
        </w:rPr>
        <w:t xml:space="preserve">United Arab Emirates Abu Dhabi</w:t>
      </w:r>
      <w:r>
        <w:t xml:space="preserve">, a region that stands as a global beacon of innovation, economic diversification, and architectural ambition. This reflection paper explores the multifaceted responsibilities, challenges, and opportunities inherent in managing projects within this unique geopolitical and cultural setting.</w:t>
      </w:r>
    </w:p>
    <w:bookmarkStart w:id="20" w:name="X8dd732ec0606a4704d0631a12ad75c45bfe79b4"/>
    <w:p>
      <w:pPr>
        <w:pStyle w:val="Heading2"/>
      </w:pPr>
      <w:r>
        <w:t xml:space="preserve">The Multifaceted Role of the Project Manager</w:t>
      </w:r>
    </w:p>
    <w:p>
      <w:pPr>
        <w:pStyle w:val="FirstParagraph"/>
      </w:pPr>
      <w:r>
        <w:t xml:space="preserve">The primary objective of any</w:t>
      </w:r>
      <w:r>
        <w:t xml:space="preserve"> </w:t>
      </w:r>
      <w:r>
        <w:rPr>
          <w:bCs/>
          <w:b/>
        </w:rPr>
        <w:t xml:space="preserve">Project Manager</w:t>
      </w:r>
      <w:r>
        <w:t xml:space="preserve"> </w:t>
      </w:r>
      <w:r>
        <w:t xml:space="preserve">is to deliver value within defined constraints of time, cost, and scope. However, in</w:t>
      </w:r>
      <w:r>
        <w:t xml:space="preserve"> </w:t>
      </w:r>
      <w:r>
        <w:rPr>
          <w:bCs/>
          <w:b/>
        </w:rPr>
        <w:t xml:space="preserve">United Arab Emirates Abu Dhabi</w:t>
      </w:r>
      <w:r>
        <w:t xml:space="preserve">, these constraints are often viewed through a lens that prioritizes long-term sustainability, social impact, and alignment with national visions such as the Abu Dhabi Economic Vision 2030. As a</w:t>
      </w:r>
      <w:r>
        <w:t xml:space="preserve"> </w:t>
      </w:r>
      <w:r>
        <w:rPr>
          <w:bCs/>
          <w:b/>
        </w:rPr>
        <w:t xml:space="preserve">Project Manager</w:t>
      </w:r>
      <w:r>
        <w:t xml:space="preserve">, one must possess not only technical proficiency but also a deep understanding of the local regulatory framework and cultural nuances. The expectation is not just to build infrastructure or implement software, but to contribute to the broader societal goals of the emirate.</w:t>
      </w:r>
    </w:p>
    <w:bookmarkEnd w:id="20"/>
    <w:bookmarkStart w:id="21" w:name="X49082f3f72c1cbafe3f2d39098f451b10c0d93f"/>
    <w:p>
      <w:pPr>
        <w:pStyle w:val="Heading2"/>
      </w:pPr>
      <w:r>
        <w:t xml:space="preserve">Cultural Intelligence as a Core Competency</w:t>
      </w:r>
    </w:p>
    <w:p>
      <w:pPr>
        <w:pStyle w:val="FirstParagraph"/>
      </w:pPr>
      <w:r>
        <w:t xml:space="preserve">One of the most critical aspects of being a</w:t>
      </w:r>
      <w:r>
        <w:t xml:space="preserve"> </w:t>
      </w:r>
      <w:r>
        <w:rPr>
          <w:bCs/>
          <w:b/>
        </w:rPr>
        <w:t xml:space="preserve">Project Manager in United Arab Emirates Abu Dhabi</w:t>
      </w:r>
      <w:r>
        <w:t xml:space="preserve"> </w:t>
      </w:r>
      <w:r>
        <w:t xml:space="preserve">is developing high levels of cultural intelligence. The workforce in Abu Dhabi is incredibly diverse, comprising expatriates from all corners of the globe alongside local Emirati nationals. Effective communication and team leadership require an ability to navigate this multicultural environment with sensitivity and respect. For a</w:t>
      </w:r>
      <w:r>
        <w:t xml:space="preserve"> </w:t>
      </w:r>
      <w:r>
        <w:rPr>
          <w:bCs/>
          <w:b/>
        </w:rPr>
        <w:t xml:space="preserve">Project Manager</w:t>
      </w:r>
      <w:r>
        <w:t xml:space="preserve">, understanding the nuances of hierarchy, decision-making processes, and social etiquette is paramount. In many cases, building trust is as important as meeting milestones.</w:t>
      </w:r>
    </w:p>
    <w:p>
      <w:pPr>
        <w:pStyle w:val="BodyText"/>
      </w:pPr>
      <w:r>
        <w:t xml:space="preserve">Reflections on past projects highlight that a rigid adherence to Western-style direct communication can sometimes hinder progress. Instead, a more relational approach—investing time in relationship-building activities and understanding the personal backgrounds of team members—often yields better results. The</w:t>
      </w:r>
      <w:r>
        <w:t xml:space="preserve"> </w:t>
      </w:r>
      <w:r>
        <w:rPr>
          <w:bCs/>
          <w:b/>
        </w:rPr>
        <w:t xml:space="preserve">Project Manager</w:t>
      </w:r>
      <w:r>
        <w:t xml:space="preserve"> </w:t>
      </w:r>
      <w:r>
        <w:t xml:space="preserve">must act as a cultural bridge, ensuring that international best practices are adapted to fit the local context without losing their essence. This adaptability is crucial for maintaining morale and productivity in a high-pressure environment.</w:t>
      </w:r>
    </w:p>
    <w:bookmarkEnd w:id="21"/>
    <w:bookmarkStart w:id="22" w:name="X3705b41260f2b5f837ff93acdb1f30ac1ac877a"/>
    <w:p>
      <w:pPr>
        <w:pStyle w:val="Heading2"/>
      </w:pPr>
      <w:r>
        <w:t xml:space="preserve">Navigating Regulatory and Ethical Landscapes</w:t>
      </w:r>
    </w:p>
    <w:p>
      <w:pPr>
        <w:pStyle w:val="FirstParagraph"/>
      </w:pPr>
      <w:r>
        <w:t xml:space="preserve">The regulatory environment in</w:t>
      </w:r>
      <w:r>
        <w:t xml:space="preserve"> </w:t>
      </w:r>
      <w:r>
        <w:rPr>
          <w:bCs/>
          <w:b/>
        </w:rPr>
        <w:t xml:space="preserve">United Arab Emirates Abu Dhabi</w:t>
      </w:r>
      <w:r>
        <w:t xml:space="preserve"> </w:t>
      </w:r>
      <w:r>
        <w:t xml:space="preserve">is robust, with strict adherence to laws regarding labor, safety, and environmental protection. For a</w:t>
      </w:r>
      <w:r>
        <w:t xml:space="preserve"> </w:t>
      </w:r>
      <w:r>
        <w:rPr>
          <w:bCs/>
          <w:b/>
        </w:rPr>
        <w:t xml:space="preserve">Project Manager</w:t>
      </w:r>
      <w:r>
        <w:t xml:space="preserve">, compliance is not just a legal obligation but a moral imperative. The recent emphasis on sustainability and green building standards means that projects must often incorporate eco-friendly technologies and practices. This adds another layer of complexity to the role.</w:t>
      </w:r>
    </w:p>
    <w:p>
      <w:pPr>
        <w:pStyle w:val="BodyText"/>
      </w:pPr>
      <w:r>
        <w:t xml:space="preserve">Reflecting on the experience of managing large-scale infrastructure projects, it becomes evident that ethical leadership plays a significant role in risk mitigation. A</w:t>
      </w:r>
      <w:r>
        <w:t xml:space="preserve"> </w:t>
      </w:r>
      <w:r>
        <w:rPr>
          <w:bCs/>
          <w:b/>
        </w:rPr>
        <w:t xml:space="preserve">Project Manager</w:t>
      </w:r>
      <w:r>
        <w:t xml:space="preserve"> </w:t>
      </w:r>
      <w:r>
        <w:t xml:space="preserve">must ensure transparency in procurement processes, fair treatment of all stakeholders, and strict adherence to safety protocols. In Abu Dhabi, where reputation is closely tied to national pride, any lapse in ethics can have severe consequences for both the individual and the organization. Therefore, integrity is not just a value but a strategic asset.</w:t>
      </w:r>
    </w:p>
    <w:bookmarkEnd w:id="22"/>
    <w:bookmarkStart w:id="23" w:name="Xa4ef2478b90f627bc6964edb6094a29e3f3d820"/>
    <w:p>
      <w:pPr>
        <w:pStyle w:val="Heading2"/>
      </w:pPr>
      <w:r>
        <w:t xml:space="preserve">Strategic Alignment with National Visions</w:t>
      </w:r>
    </w:p>
    <w:p>
      <w:pPr>
        <w:pStyle w:val="FirstParagraph"/>
      </w:pPr>
      <w:r>
        <w:t xml:space="preserve">A distinguishing feature of project management in</w:t>
      </w:r>
      <w:r>
        <w:t xml:space="preserve"> </w:t>
      </w:r>
      <w:r>
        <w:rPr>
          <w:bCs/>
          <w:b/>
        </w:rPr>
        <w:t xml:space="preserve">United Arab Emirates Abu Dhabi</w:t>
      </w:r>
      <w:r>
        <w:t xml:space="preserve"> </w:t>
      </w:r>
      <w:r>
        <w:t xml:space="preserve">is the close alignment of individual projects with national strategic visions. Whether it is enhancing tourism, boosting renewable energy capabilities, or improving public health infrastructure, every project is viewed as a contribution to the greater good. The</w:t>
      </w:r>
      <w:r>
        <w:t xml:space="preserve"> </w:t>
      </w:r>
      <w:r>
        <w:rPr>
          <w:bCs/>
          <w:b/>
        </w:rPr>
        <w:t xml:space="preserve">Project Manager</w:t>
      </w:r>
      <w:r>
        <w:t xml:space="preserve"> </w:t>
      </w:r>
      <w:r>
        <w:t xml:space="preserve">must understand these macro-level goals and translate them into actionable micro-level objectives.</w:t>
      </w:r>
    </w:p>
    <w:p>
      <w:pPr>
        <w:pStyle w:val="BodyText"/>
      </w:pPr>
      <w:r>
        <w:t xml:space="preserve">This requires a shift in mindset from delivering outputs to achieving outcomes. A</w:t>
      </w:r>
      <w:r>
        <w:t xml:space="preserve"> </w:t>
      </w:r>
      <w:r>
        <w:rPr>
          <w:bCs/>
          <w:b/>
        </w:rPr>
        <w:t xml:space="preserve">Project Manager</w:t>
      </w:r>
      <w:r>
        <w:t xml:space="preserve"> </w:t>
      </w:r>
      <w:r>
        <w:t xml:space="preserve">in Abu Dhabi is often tasked with demonstrating how their project supports economic diversification, knowledge-based economy development, or social cohesion. This strategic perspective adds depth to the role, requiring stakeholders to think beyond immediate deliverables and consider long-term impacts.</w:t>
      </w:r>
    </w:p>
    <w:bookmarkEnd w:id="23"/>
    <w:bookmarkStart w:id="24" w:name="the-role-of-technology-and-innovation"/>
    <w:p>
      <w:pPr>
        <w:pStyle w:val="Heading2"/>
      </w:pPr>
      <w:r>
        <w:t xml:space="preserve">The Role of Technology and Innovation</w:t>
      </w:r>
    </w:p>
    <w:p>
      <w:pPr>
        <w:pStyle w:val="FirstParagraph"/>
      </w:pPr>
      <w:r>
        <w:t xml:space="preserve">Abu Dhabi is rapidly becoming a hub for smart cities and digital transformation. Consequently, the</w:t>
      </w:r>
      <w:r>
        <w:t xml:space="preserve"> </w:t>
      </w:r>
      <w:r>
        <w:rPr>
          <w:bCs/>
          <w:b/>
        </w:rPr>
        <w:t xml:space="preserve">Project Manager</w:t>
      </w:r>
      <w:r>
        <w:t xml:space="preserve"> </w:t>
      </w:r>
      <w:r>
        <w:t xml:space="preserve">must be comfortable with emerging technologies such as artificial intelligence, blockchain, and Internet of Things (IoT). Integrating these technologies into projects is not just about efficiency; it is about staying competitive in a global market.</w:t>
      </w:r>
    </w:p>
    <w:p>
      <w:pPr>
        <w:pStyle w:val="BodyText"/>
      </w:pPr>
      <w:r>
        <w:t xml:space="preserve">Reflecting on the implementation of smart city initiatives, it is clear that the</w:t>
      </w:r>
      <w:r>
        <w:t xml:space="preserve"> </w:t>
      </w:r>
      <w:r>
        <w:rPr>
          <w:bCs/>
          <w:b/>
        </w:rPr>
        <w:t xml:space="preserve">Project Manager</w:t>
      </w:r>
      <w:r>
        <w:t xml:space="preserve"> </w:t>
      </w:r>
      <w:r>
        <w:t xml:space="preserve">acts as an innovation catalyst. They must foster a culture of experimentation and continuous improvement. This involves managing resistance to change, upskilling teams, and collaborating with tech partners. The ability to leverage technology effectively is now a key differentiator for successful</w:t>
      </w:r>
      <w:r>
        <w:t xml:space="preserve"> </w:t>
      </w:r>
      <w:r>
        <w:rPr>
          <w:bCs/>
          <w:b/>
        </w:rPr>
        <w:t xml:space="preserve">Project Managers in United Arab Emirates Abu Dhabi</w:t>
      </w:r>
      <w:r>
        <w:t xml:space="preserve">.</w:t>
      </w:r>
    </w:p>
    <w:bookmarkEnd w:id="24"/>
    <w:bookmarkStart w:id="25" w:name="X9f601bbc91eed164e42e96a520a772dfc2ab75d"/>
    <w:p>
      <w:pPr>
        <w:pStyle w:val="Heading2"/>
      </w:pPr>
      <w:r>
        <w:t xml:space="preserve">Challenges of High Expectations and Fast-Paced Environments</w:t>
      </w:r>
    </w:p>
    <w:p>
      <w:pPr>
        <w:pStyle w:val="FirstParagraph"/>
      </w:pPr>
      <w:r>
        <w:t xml:space="preserve">The pace of development in Abu Dhabi is relentless. Projects are often expected to be delivered quickly without compromising quality. This creates a high-pressure environment for the</w:t>
      </w:r>
      <w:r>
        <w:t xml:space="preserve"> </w:t>
      </w:r>
      <w:r>
        <w:rPr>
          <w:bCs/>
          <w:b/>
        </w:rPr>
        <w:t xml:space="preserve">Project Manager</w:t>
      </w:r>
      <w:r>
        <w:t xml:space="preserve">. Managing stakeholder expectations becomes a delicate art, requiring constant communication and proactive risk management.</w:t>
      </w:r>
    </w:p>
    <w:p>
      <w:pPr>
        <w:pStyle w:val="BodyText"/>
      </w:pPr>
      <w:r>
        <w:t xml:space="preserve">One significant challenge is balancing the need for speed with thorough planning. Rushed projects can lead to errors and rework, which are costly in terms of both money and reputation. The</w:t>
      </w:r>
      <w:r>
        <w:t xml:space="preserve"> </w:t>
      </w:r>
      <w:r>
        <w:rPr>
          <w:bCs/>
          <w:b/>
        </w:rPr>
        <w:t xml:space="preserve">Project Manager</w:t>
      </w:r>
      <w:r>
        <w:t xml:space="preserve"> </w:t>
      </w:r>
      <w:r>
        <w:t xml:space="preserve">must advocate for realistic timelines while maintaining momentum. This often involves negotiating with stakeholders who may have unrealistic expectations driven by political or commercial pressures.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Project Manager in United Arab Emirates Abu Dhabi</w:t>
      </w:r>
      <w:r>
        <w:t xml:space="preserve"> </w:t>
      </w:r>
      <w:r>
        <w:t xml:space="preserve">is complex, dynamic, and deeply impactful. It requires a unique blend of technical expertise, cultural intelligence, strategic thinking, and ethical leadership. The reflection on this role highlights that success is not measured solely by the completion of tasks but by the positive contribution to society and alignment with national goals.</w:t>
      </w:r>
    </w:p>
    <w:p>
      <w:pPr>
        <w:pStyle w:val="BodyText"/>
      </w:pPr>
      <w:r>
        <w:t xml:space="preserve">As Abu Dhabi continues to evolve as a global leader in innovation and sustainability, the</w:t>
      </w:r>
      <w:r>
        <w:t xml:space="preserve"> </w:t>
      </w:r>
      <w:r>
        <w:rPr>
          <w:bCs/>
          <w:b/>
        </w:rPr>
        <w:t xml:space="preserve">Project Manager</w:t>
      </w:r>
      <w:r>
        <w:t xml:space="preserve"> </w:t>
      </w:r>
      <w:r>
        <w:t xml:space="preserve">will play an increasingly vital role. They are not just managers of projects; they are architects of the future. The challenges faced today provide valuable lessons for tomorrow, emphasizing the need for adaptability, resilience, and a commitment to excellence.</w:t>
      </w:r>
    </w:p>
    <w:p>
      <w:pPr>
        <w:pStyle w:val="BodyText"/>
      </w:pPr>
      <w:r>
        <w:t xml:space="preserve">For aspiring and current</w:t>
      </w:r>
      <w:r>
        <w:t xml:space="preserve"> </w:t>
      </w:r>
      <w:r>
        <w:rPr>
          <w:bCs/>
          <w:b/>
        </w:rPr>
        <w:t xml:space="preserve">Project Managers in United Arab Emirates Abu Dhabi</w:t>
      </w:r>
      <w:r>
        <w:t xml:space="preserve">, this reflection serves as a reminder that their work has far-reaching implications. It is an opportunity to shape the landscape of one of the world’s most dynamic cities. By embracing cultural diversity, adhering to ethical standards, leveraging technology, and aligning with national visions,</w:t>
      </w:r>
      <w:r>
        <w:t xml:space="preserve"> </w:t>
      </w:r>
      <w:r>
        <w:rPr>
          <w:bCs/>
          <w:b/>
        </w:rPr>
        <w:t xml:space="preserve">Project Managers</w:t>
      </w:r>
      <w:r>
        <w:t xml:space="preserve"> </w:t>
      </w:r>
      <w:r>
        <w:t xml:space="preserve">can deliver exceptional results and contribute to the ongoing success of Abu Dhabi.</w:t>
      </w:r>
    </w:p>
    <w:p>
      <w:pPr>
        <w:pStyle w:val="BodyText"/>
      </w:pPr>
      <w:r>
        <w:t xml:space="preserve">The journey is demanding but rewarding. It requires a passion for excellence and a deep respect for the local context. As we look ahead, the role of the</w:t>
      </w:r>
      <w:r>
        <w:t xml:space="preserve"> </w:t>
      </w:r>
      <w:r>
        <w:rPr>
          <w:bCs/>
          <w:b/>
        </w:rPr>
        <w:t xml:space="preserve">Project Manager</w:t>
      </w:r>
      <w:r>
        <w:t xml:space="preserve"> </w:t>
      </w:r>
      <w:r>
        <w:t xml:space="preserve">will continue to grow in importance, making it an exciting field for professionals dedicated to making a meaningful difference in</w:t>
      </w:r>
      <w:r>
        <w:t xml:space="preserve"> </w:t>
      </w:r>
      <w:r>
        <w:rPr>
          <w:bCs/>
          <w:b/>
        </w:rPr>
        <w:t xml:space="preserve">United Arab Emirates Abu Dhabi</w:t>
      </w:r>
      <w:r>
        <w:t xml:space="preserve">.</w:t>
      </w:r>
    </w:p>
    <w:p>
      <w:r>
        <w:pict>
          <v:rect style="width:0;height:1.5pt" o:hralign="center" o:hrstd="t" o:hr="t"/>
        </w:pict>
      </w:r>
    </w:p>
    <w:p>
      <w:pPr>
        <w:pStyle w:val="FirstParagraph"/>
      </w:pPr>
      <w:r>
        <w:t xml:space="preserve">This document reflects on the professional experience and insights gained from managing projects within the unique context of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2026-07-29T22:24:48Z</dcterms:created>
  <dcterms:modified xsi:type="dcterms:W3CDTF">2026-07-29T22:24:48Z</dcterms:modified>
</cp:coreProperties>
</file>

<file path=docProps/custom.xml><?xml version="1.0" encoding="utf-8"?>
<Properties xmlns="http://schemas.openxmlformats.org/officeDocument/2006/custom-properties" xmlns:vt="http://schemas.openxmlformats.org/officeDocument/2006/docPropsVTypes"/>
</file>