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Australia</w:t>
      </w:r>
      <w:r>
        <w:t xml:space="preserve"> </w:t>
      </w:r>
      <w:r>
        <w:t xml:space="preserve">Brisbane</w:t>
      </w:r>
    </w:p>
    <w:bookmarkStart w:id="26" w:name="Xf0b2ebe0d0ecf665cdaf0314505f9a0f82d427c"/>
    <w:p>
      <w:pPr>
        <w:pStyle w:val="Heading1"/>
      </w:pPr>
      <w:r>
        <w:t xml:space="preserve">A Reflection on the Specialized Role of a Psychiatrist within the Healthcare Landscape of Australia Brisbane</w:t>
      </w:r>
    </w:p>
    <w:p>
      <w:pPr>
        <w:pStyle w:val="FirstParagraph"/>
      </w:pPr>
      <w:r>
        <w:t xml:space="preserve">The practice of medicine is not merely a collection of diagnostic protocols and pharmacological interventions; it is a profound human engagement that requires empathy, scientific rigor, and cultural sensitivity. When reflecting upon the specific role of a</w:t>
      </w:r>
      <w:r>
        <w:t xml:space="preserve"> </w:t>
      </w:r>
      <w:r>
        <w:rPr>
          <w:bCs/>
          <w:b/>
        </w:rPr>
        <w:t xml:space="preserve">Psychiatrist</w:t>
      </w:r>
      <w:r>
        <w:t xml:space="preserve">, particularly within the unique geographical and cultural context of</w:t>
      </w:r>
      <w:r>
        <w:t xml:space="preserve"> </w:t>
      </w:r>
      <w:r>
        <w:rPr>
          <w:bCs/>
          <w:b/>
        </w:rPr>
        <w:t xml:space="preserve">Australia Brisbane</w:t>
      </w:r>
      <w:r>
        <w:t xml:space="preserve">, one must consider the intersection of clinical expertise with local community needs. This reflection paper seeks to explore the multifaceted responsibilities, challenges, and ethical considerations inherent in this profession, specifically tailored to the healthcare environment of Brisbane.</w:t>
      </w:r>
    </w:p>
    <w:bookmarkStart w:id="20" w:name="X1c58a9055bd3f272ca05e13f0daccb9a4779823"/>
    <w:p>
      <w:pPr>
        <w:pStyle w:val="Heading2"/>
      </w:pPr>
      <w:r>
        <w:t xml:space="preserve">The Definition and Scope of a Psychiatrist</w:t>
      </w:r>
    </w:p>
    <w:p>
      <w:pPr>
        <w:pStyle w:val="FirstParagraph"/>
      </w:pPr>
      <w:r>
        <w:t xml:space="preserve">To begin any meaningful reflection on this topic, it is essential to define what constitutes a psychiatrist. A</w:t>
      </w:r>
      <w:r>
        <w:t xml:space="preserve"> </w:t>
      </w:r>
      <w:r>
        <w:rPr>
          <w:bCs/>
          <w:b/>
        </w:rPr>
        <w:t xml:space="preserve">Psychiatrist</w:t>
      </w:r>
      <w:r>
        <w:t xml:space="preserve"> </w:t>
      </w:r>
      <w:r>
        <w:t xml:space="preserve">is a medical doctor who specializes in mental health, including substance use disorders. Unlike psychologists or counselors, psychiatrists are qualified to assess both the mental and physical aspects of psychological problems. They utilize their deep understanding of human biology and neurochemistry to diagnose complex conditions such as schizophrenia, bipolar disorder, major depressive disorder, and anxiety disorders.</w:t>
      </w:r>
    </w:p>
    <w:p>
      <w:pPr>
        <w:pStyle w:val="BodyText"/>
      </w:pPr>
      <w:r>
        <w:t xml:space="preserve">The scope of a psychiatrist’s work extends beyond prescribing medication. It involves conducting comprehensive psychiatric interviews, interpreting diagnostic tests, developing individualized treatment plans that may include psychotherapy (such as Cognitive Behavioral Therapy), and monitoring patient progress over time. The holistic nature of this role demands that a psychiatrist remains up-to-date with rapid advancements in psychopharmacology while maintaining strong interpersonal skills to build therapeutic alliances with patients.</w:t>
      </w:r>
    </w:p>
    <w:bookmarkEnd w:id="20"/>
    <w:bookmarkStart w:id="21" w:name="X9b51ef6403b579907e0fe849232744f52bb2b79"/>
    <w:p>
      <w:pPr>
        <w:pStyle w:val="Heading2"/>
      </w:pPr>
      <w:r>
        <w:t xml:space="preserve">The Contextual Landscape: Australia Brisbane</w:t>
      </w:r>
    </w:p>
    <w:p>
      <w:pPr>
        <w:pStyle w:val="FirstParagraph"/>
      </w:pPr>
      <w:r>
        <w:t xml:space="preserve">While the core principles of psychiatry are universal, their application is deeply influenced by local demographics, healthcare systems, and cultural norms. In the context of</w:t>
      </w:r>
      <w:r>
        <w:t xml:space="preserve"> </w:t>
      </w:r>
      <w:r>
        <w:rPr>
          <w:bCs/>
          <w:b/>
        </w:rPr>
        <w:t xml:space="preserve">Australia Brisbane</w:t>
      </w:r>
      <w:r>
        <w:t xml:space="preserve">, these factors create a distinct backdrop for psychiatric practice. Brisbane serves as the capital city of Queensland and is home to a diverse population that includes Indigenous Australians, migrants from various global backgrounds, and individuals facing unique environmental stressors.</w:t>
      </w:r>
    </w:p>
    <w:p>
      <w:pPr>
        <w:pStyle w:val="BodyText"/>
      </w:pPr>
      <w:r>
        <w:t xml:space="preserve">The healthcare system in Australia is characterized by a hybrid model involving both public services, such as those managed by the Department of Health (Queensland), and private practices. A psychiatrist working in Brisbane must navigate this dual system effectively. In the public sector, they often deal with high patient volumes and complex cases that have not responded to earlier interventions in community mental health services. Conversely, in private practice within</w:t>
      </w:r>
      <w:r>
        <w:t xml:space="preserve"> </w:t>
      </w:r>
      <w:r>
        <w:rPr>
          <w:bCs/>
          <w:b/>
        </w:rPr>
        <w:t xml:space="preserve">Australia Brisbane</w:t>
      </w:r>
      <w:r>
        <w:t xml:space="preserve">, psychiatrists may have more time for detailed consultations but must manage business aspects of their practice while adhering to strict ethical guidelines set by the Australian Medical Board.</w:t>
      </w:r>
    </w:p>
    <w:bookmarkEnd w:id="21"/>
    <w:bookmarkStart w:id="22" w:name="X4c29dc93bf6bdba73ffb47ad23cf40a56e3823b"/>
    <w:p>
      <w:pPr>
        <w:pStyle w:val="Heading2"/>
      </w:pPr>
      <w:r>
        <w:t xml:space="preserve">Cultural Competence and Indigenous Health</w:t>
      </w:r>
    </w:p>
    <w:p>
      <w:pPr>
        <w:pStyle w:val="FirstParagraph"/>
      </w:pPr>
      <w:r>
        <w:t xml:space="preserve">A critical aspect of reflection on this topic is the imperative for cultural competence. In</w:t>
      </w:r>
      <w:r>
        <w:t xml:space="preserve"> </w:t>
      </w:r>
      <w:r>
        <w:rPr>
          <w:bCs/>
          <w:b/>
        </w:rPr>
        <w:t xml:space="preserve">Australia Brisbane</w:t>
      </w:r>
      <w:r>
        <w:t xml:space="preserve">, as in all of Australia, there is a significant responsibility to address the health disparities faced by Aboriginal and Torres Strait Islander peoples. Mental health issues within these communities are often compounded by historical trauma, socioeconomic disadvantage, and intergenerational stress.</w:t>
      </w:r>
    </w:p>
    <w:p>
      <w:pPr>
        <w:pStyle w:val="BodyText"/>
      </w:pPr>
      <w:r>
        <w:t xml:space="preserve">A psychiatrist must recognize that Western medical models may not fully capture the Indigenous understanding of mental well-being, which is often deeply connected to land, community, and spirituality. Effective practice in this region requires collaboration with Aboriginal Community Controlled Health Organizations (ACCHOs) and a willingness to integrate culturally appropriate healing practices alongside biomedical treatments. Ignoring these cultural nuances can lead to misdiagnosis or disengagement from treatment.</w:t>
      </w:r>
    </w:p>
    <w:bookmarkEnd w:id="22"/>
    <w:bookmarkStart w:id="23" w:name="Xbaa997f14c5bda843935a7afc43c7b99ca98aae"/>
    <w:p>
      <w:pPr>
        <w:pStyle w:val="Heading2"/>
      </w:pPr>
      <w:r>
        <w:t xml:space="preserve">Addressing Local Stressors and Demographics</w:t>
      </w:r>
    </w:p>
    <w:p>
      <w:pPr>
        <w:pStyle w:val="FirstParagraph"/>
      </w:pPr>
      <w:r>
        <w:t xml:space="preserve">Brisbane’s subtropical climate, rapid urban growth, and economic dynamics also play a role in the mental health profile of its residents. There is an increasing prevalence of anxiety and stress-related disorders linked to work-life balance issues in one of Australia’s fastest-growing cities. Furthermore, the natural environment poses specific challenges; for instance, individuals living in flood-prone areas may experience post-traumatic stress following extreme weather events, which are becoming more frequent due to climate change.</w:t>
      </w:r>
    </w:p>
    <w:p>
      <w:pPr>
        <w:pStyle w:val="BodyText"/>
      </w:pPr>
      <w:r>
        <w:t xml:space="preserve">A psychiatrist practicing in this region must be attuned to these environmental and social determinants of health. Treatment plans cannot exist in a vacuum; they must account for the patient’s living situation, financial stability, and access to support networks within the</w:t>
      </w:r>
      <w:r>
        <w:t xml:space="preserve"> </w:t>
      </w:r>
      <w:r>
        <w:rPr>
          <w:bCs/>
          <w:b/>
        </w:rPr>
        <w:t xml:space="preserve">Australia Brisbane</w:t>
      </w:r>
      <w:r>
        <w:t xml:space="preserve"> </w:t>
      </w:r>
      <w:r>
        <w:t xml:space="preserve">community. This necessitates a collaborative approach involving social workers, occupational therapists, and local community groups.</w:t>
      </w:r>
    </w:p>
    <w:bookmarkEnd w:id="23"/>
    <w:bookmarkStart w:id="24" w:name="X54821121eedc309453184b8ce86c4e0efc7d239"/>
    <w:p>
      <w:pPr>
        <w:pStyle w:val="Heading2"/>
      </w:pPr>
      <w:r>
        <w:t xml:space="preserve">Ethical Considerations and Professional Integrity</w:t>
      </w:r>
    </w:p>
    <w:p>
      <w:pPr>
        <w:pStyle w:val="FirstParagraph"/>
      </w:pPr>
      <w:r>
        <w:t xml:space="preserve">The role of a psychiatrist carries heavy ethical weight. Confidentiality, informed consent, and the duty of care are paramount. In the digital age, maintaining patient privacy is more challenging than ever. A psychiatrist must ensure that electronic health records are secure and that telehealth consultations—increasingly common in regions like</w:t>
      </w:r>
      <w:r>
        <w:t xml:space="preserve"> </w:t>
      </w:r>
      <w:r>
        <w:rPr>
          <w:bCs/>
          <w:b/>
        </w:rPr>
        <w:t xml:space="preserve">Australia Brisbane</w:t>
      </w:r>
      <w:r>
        <w:t xml:space="preserve"> </w:t>
      </w:r>
      <w:r>
        <w:t xml:space="preserve">for patients in remote or outer suburbs—are conducted with strict adherence to privacy laws.</w:t>
      </w:r>
    </w:p>
    <w:p>
      <w:pPr>
        <w:pStyle w:val="BodyText"/>
      </w:pPr>
      <w:r>
        <w:t xml:space="preserve">Moreover, the stigma surrounding mental health remains a barrier to care. Psychiatrists must actively work to de-stigmatize their profession and the conditions they treat. This involves public education, open dialogue in professional forums, and compassionate patient interactions that validate individual experiences.</w:t>
      </w:r>
    </w:p>
    <w:bookmarkEnd w:id="24"/>
    <w:bookmarkStart w:id="25" w:name="conclusion"/>
    <w:p>
      <w:pPr>
        <w:pStyle w:val="Heading2"/>
      </w:pPr>
      <w:r>
        <w:t xml:space="preserve">Conclusion</w:t>
      </w:r>
    </w:p>
    <w:p>
      <w:pPr>
        <w:pStyle w:val="FirstParagraph"/>
      </w:pPr>
      <w:r>
        <w:t xml:space="preserve">In conclusion, the role of a psychiatrist is complex and demanding. It requires a blend of scientific knowledge, emotional intelligence, and ethical fortitude. When situated within the specific context of</w:t>
      </w:r>
      <w:r>
        <w:t xml:space="preserve"> </w:t>
      </w:r>
      <w:r>
        <w:rPr>
          <w:bCs/>
          <w:b/>
        </w:rPr>
        <w:t xml:space="preserve">Australia Brisbane</w:t>
      </w:r>
      <w:r>
        <w:t xml:space="preserve">, these requirements are further nuanced by the need for cultural sensitivity toward Indigenous populations, an understanding of local socioeconomic factors, and navigation through Australia’s hybrid healthcare system.</w:t>
      </w:r>
    </w:p>
    <w:p>
      <w:pPr>
        <w:pStyle w:val="BodyText"/>
      </w:pPr>
      <w:r>
        <w:t xml:space="preserve">Reflecting on this profession highlights that being a psychiatrist is not just about treating illness; it is about facilitating recovery and resilience within a specific community. As the landscape of mental health continues to evolve, psychiatrists in Brisbane must remain adaptable, compassionate, and committed to equitable care for all members of their diverse population. The ultimate goal remains unchanged: to alleviate suffering and improve the quality of life for individuals struggling with mental health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Psychiatrist in Australia Brisbane</dc:title>
  <dc:creator/>
  <dc:language>en</dc:language>
  <cp:keywords/>
  <dcterms:created xsi:type="dcterms:W3CDTF">2026-07-29T13:02:34Z</dcterms:created>
  <dcterms:modified xsi:type="dcterms:W3CDTF">2026-07-29T13:02:34Z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