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67e0dae79271a8d5020d818a9b0cadee62dbf2c"/>
    <w:p>
      <w:pPr>
        <w:pStyle w:val="Heading1"/>
      </w:pPr>
      <w:r>
        <w:t xml:space="preserve">A Reflection Paper on the Integration of the Psychiatrist in DR Congo Kinshasa</w:t>
      </w:r>
    </w:p>
    <w:p>
      <w:pPr>
        <w:pStyle w:val="FirstParagraph"/>
      </w:pPr>
      <w:r>
        <w:rPr>
          <w:bCs/>
          <w:b/>
        </w:rPr>
        <w:t xml:space="preserve">Date:</w:t>
      </w:r>
      <w:r>
        <w:t xml:space="preserve"> </w:t>
      </w:r>
      <w:r>
        <w:t xml:space="preserve">October 26, 2023</w:t>
      </w:r>
      <w:r>
        <w:br/>
      </w:r>
      <w:r>
        <w:rPr>
          <w:bCs/>
          <w:b/>
        </w:rPr>
        <w:t xml:space="preserve">Subject:</w:t>
      </w:r>
      <w:r>
        <w:t xml:space="preserve">Mental Health Systems and Cultural Contexts</w:t>
      </w:r>
    </w:p>
    <w:bookmarkEnd w:id="20"/>
    <w:bookmarkStart w:id="21" w:name="X810dca1d04d84f3a9eadad8da062be411ceb97e"/>
    <w:p>
      <w:pPr>
        <w:pStyle w:val="Heading2"/>
      </w:pPr>
      <w:r>
        <w:t xml:space="preserve">I. Introduction: The Urgency of Mental Health in Kinshasa</w:t>
      </w:r>
    </w:p>
    <w:p>
      <w:pPr>
        <w:pStyle w:val="FirstParagraph"/>
      </w:pPr>
      <w:r>
        <w:t xml:space="preserve">In the bustling, vibrant, and historically complex landscape of</w:t>
      </w:r>
      <w:r>
        <w:t xml:space="preserve"> </w:t>
      </w:r>
      <w:r>
        <w:rPr>
          <w:bCs/>
          <w:b/>
        </w:rPr>
        <w:t xml:space="preserve">DR Congo Kinshasa</w:t>
      </w:r>
      <w:r>
        <w:t xml:space="preserve">, mental health has long remained a silent crisis beneath the surface of daily life. As one of Africa’s largest cities with a population exceeding fifteen million, Kinshasa presents unique challenges regarding public health infrastructure. However, amidst these logistical hurdles lies a profound human need for psychological care. This reflection paper aims to explore the critical role of the</w:t>
      </w:r>
      <w:r>
        <w:t xml:space="preserve"> </w:t>
      </w:r>
      <w:r>
        <w:rPr>
          <w:bCs/>
          <w:b/>
        </w:rPr>
        <w:t xml:space="preserve">Psychiatrist</w:t>
      </w:r>
      <w:r>
        <w:t xml:space="preserve"> </w:t>
      </w:r>
      <w:r>
        <w:t xml:space="preserve">within this specific context. It is not merely about clinical diagnosis but about understanding how psychiatric intervention intersects with cultural beliefs, socioeconomic realities, and the historical trauma inherent in</w:t>
      </w:r>
      <w:r>
        <w:t xml:space="preserve"> </w:t>
      </w:r>
      <w:r>
        <w:rPr>
          <w:bCs/>
          <w:b/>
        </w:rPr>
        <w:t xml:space="preserve">DR Congo Kinshasa</w:t>
      </w:r>
      <w:r>
        <w:t xml:space="preserve">.</w:t>
      </w:r>
    </w:p>
    <w:p>
      <w:pPr>
        <w:pStyle w:val="BodyText"/>
      </w:pPr>
      <w:r>
        <w:t xml:space="preserve">The discourse surrounding mental health in the Democratic Republic of Congo (DRC) has traditionally been dominated by general medicine or traditional healing practices. The integration of Western-style psychiatry into this ecosystem is not just a medical endeavor but a sociological one. To effectively serve the population, the</w:t>
      </w:r>
      <w:r>
        <w:t xml:space="preserve"> </w:t>
      </w:r>
      <w:r>
        <w:rPr>
          <w:bCs/>
          <w:b/>
        </w:rPr>
        <w:t xml:space="preserve">Psychiatrist</w:t>
      </w:r>
      <w:r>
        <w:t xml:space="preserve"> </w:t>
      </w:r>
      <w:r>
        <w:t xml:space="preserve">must navigate a terrain where stigma is high, resources are scarce, and spiritual explanations for distress are prevalent. This paper argues that the successful deployment of psychiatric care in</w:t>
      </w:r>
      <w:r>
        <w:t xml:space="preserve"> </w:t>
      </w:r>
      <w:r>
        <w:rPr>
          <w:bCs/>
          <w:b/>
        </w:rPr>
        <w:t xml:space="preserve">DR Congo Kinshasa</w:t>
      </w:r>
      <w:r>
        <w:t xml:space="preserve"> </w:t>
      </w:r>
      <w:r>
        <w:t xml:space="preserve">requires a holistic approach that respects local traditions while introducing evidence-based medical interventions.</w:t>
      </w:r>
    </w:p>
    <w:bookmarkEnd w:id="21"/>
    <w:bookmarkStart w:id="22" w:name="X2c671827194f77ba57dc569810ddb82fb45c449"/>
    <w:p>
      <w:pPr>
        <w:pStyle w:val="Heading2"/>
      </w:pPr>
      <w:r>
        <w:t xml:space="preserve">II. The Cultural Intersection: Spirits, Stigma, and Science</w:t>
      </w:r>
    </w:p>
    <w:p>
      <w:pPr>
        <w:pStyle w:val="FirstParagraph"/>
      </w:pPr>
      <w:r>
        <w:t xml:space="preserve">In many communities within</w:t>
      </w:r>
      <w:r>
        <w:t xml:space="preserve"> </w:t>
      </w:r>
      <w:r>
        <w:rPr>
          <w:bCs/>
          <w:b/>
        </w:rPr>
        <w:t xml:space="preserve">DR Congo Kinshasa</w:t>
      </w:r>
      <w:r>
        <w:t xml:space="preserve">, mental illness is often interpreted through a spiritual lens rather than a biological one. Symptoms such as hallucinations, severe mood swings, or social withdrawal may be attributed to ancestral displeasure or witchcraft. Consequently, patients often seek help from traditional healers (*nganga*) first before considering medical consultation. This creates a significant barrier for the</w:t>
      </w:r>
      <w:r>
        <w:t xml:space="preserve"> </w:t>
      </w:r>
      <w:r>
        <w:rPr>
          <w:bCs/>
          <w:b/>
        </w:rPr>
        <w:t xml:space="preserve">Psychiatrist</w:t>
      </w:r>
      <w:r>
        <w:t xml:space="preserve">, who must establish trust with patients and their families who may view psychiatric medication as unnecessary or even harmful compared to spiritual rituals.</w:t>
      </w:r>
    </w:p>
    <w:p>
      <w:pPr>
        <w:pStyle w:val="BodyText"/>
      </w:pPr>
      <w:r>
        <w:t xml:space="preserve">"The role of the psychiatrist in Kinshasa is not to dismiss traditional beliefs, but to engage in a dialogue that bridges the gap between spiritual understanding and clinical treatment."</w:t>
      </w:r>
    </w:p>
    <w:p>
      <w:pPr>
        <w:pStyle w:val="BodyText"/>
      </w:pPr>
      <w:r>
        <w:t xml:space="preserve">A reflection on this dynamic reveals that coercion does not work. If a</w:t>
      </w:r>
      <w:r>
        <w:t xml:space="preserve"> </w:t>
      </w:r>
      <w:r>
        <w:rPr>
          <w:bCs/>
          <w:b/>
        </w:rPr>
        <w:t xml:space="preserve">Psychiatrist</w:t>
      </w:r>
      <w:r>
        <w:t xml:space="preserve"> </w:t>
      </w:r>
      <w:r>
        <w:t xml:space="preserve">enters a clinic in</w:t>
      </w:r>
      <w:r>
        <w:t xml:space="preserve"> </w:t>
      </w:r>
      <w:r>
        <w:rPr>
          <w:bCs/>
          <w:b/>
        </w:rPr>
        <w:t xml:space="preserve">DR Congo Kinshasa</w:t>
      </w:r>
      <w:r>
        <w:t xml:space="preserve"> </w:t>
      </w:r>
      <w:r>
        <w:t xml:space="preserve">with an attitude of superiority, claiming that science is superior to tradition, they alienate the community. Instead, effective practice involves cultural humility. The psychiatrist must recognize that for many Congolese patients, their spiritual identity is integral to their mental well-being. Treatment plans must therefore be collaborative. For instance, when treating schizophrenia or bipolar disorder in Kinshasa, the</w:t>
      </w:r>
      <w:r>
        <w:t xml:space="preserve"> </w:t>
      </w:r>
      <w:r>
        <w:rPr>
          <w:bCs/>
          <w:b/>
        </w:rPr>
        <w:t xml:space="preserve">Psychiatrist</w:t>
      </w:r>
      <w:r>
        <w:t xml:space="preserve"> </w:t>
      </w:r>
      <w:r>
        <w:t xml:space="preserve">might work alongside respected community leaders or traditional healers to ensure medication adherence while allowing the patient to continue non-harmful spiritual practices. This syncretic approach is vital for reducing stigma and improving outcomes.</w:t>
      </w:r>
    </w:p>
    <w:bookmarkEnd w:id="22"/>
    <w:bookmarkStart w:id="23" w:name="Xd882391c62fb3bb1422ac6fa579f6e39c39367e"/>
    <w:p>
      <w:pPr>
        <w:pStyle w:val="Heading2"/>
      </w:pPr>
      <w:r>
        <w:t xml:space="preserve">III. Socioeconomic Determinants of Mental Health in Kinshasa</w:t>
      </w:r>
    </w:p>
    <w:p>
      <w:pPr>
        <w:pStyle w:val="FirstParagraph"/>
      </w:pPr>
      <w:r>
        <w:t xml:space="preserve">The urban environment of</w:t>
      </w:r>
      <w:r>
        <w:t xml:space="preserve"> </w:t>
      </w:r>
      <w:r>
        <w:rPr>
          <w:bCs/>
          <w:b/>
        </w:rPr>
        <w:t xml:space="preserve">DR Congo Kinshasa</w:t>
      </w:r>
      <w:r>
        <w:t xml:space="preserve"> </w:t>
      </w:r>
      <w:r>
        <w:t xml:space="preserve">presents distinct stressors that directly impact mental health. Rapid urbanization, overcrowding, unemployment, and economic instability create a fertile ground for anxiety and depression. In neighborhoods like Lemba or Matete, the daily struggle for survival often overshadows the need for psychological care. For the</w:t>
      </w:r>
      <w:r>
        <w:t xml:space="preserve"> </w:t>
      </w:r>
      <w:r>
        <w:rPr>
          <w:bCs/>
          <w:b/>
        </w:rPr>
        <w:t xml:space="preserve">Psychiatrist</w:t>
      </w:r>
      <w:r>
        <w:t xml:space="preserve">, understanding these socioeconomic determinants is crucial. A diagnosis of major depressive disorder cannot be made in a vacuum; it must account for the poverty and lack of opportunity that define many patients' lives.</w:t>
      </w:r>
    </w:p>
    <w:p>
      <w:pPr>
        <w:pStyle w:val="BodyText"/>
      </w:pPr>
      <w:r>
        <w:t xml:space="preserve">Furthermore, access to care in</w:t>
      </w:r>
      <w:r>
        <w:t xml:space="preserve"> </w:t>
      </w:r>
      <w:r>
        <w:rPr>
          <w:bCs/>
          <w:b/>
        </w:rPr>
        <w:t xml:space="preserve">DR Congo Kinshasa</w:t>
      </w:r>
      <w:r>
        <w:t xml:space="preserve"> </w:t>
      </w:r>
      <w:r>
        <w:t xml:space="preserve">is heavily stratified by class. Private clinics exist, offering high-quality care at exorbitant costs, while public hospitals are often under-resourced and understaffed. The</w:t>
      </w:r>
      <w:r>
        <w:t xml:space="preserve"> </w:t>
      </w:r>
      <w:r>
        <w:rPr>
          <w:bCs/>
          <w:b/>
        </w:rPr>
        <w:t xml:space="preserve">Psychiatrist</w:t>
      </w:r>
      <w:r>
        <w:t xml:space="preserve"> </w:t>
      </w:r>
      <w:r>
        <w:t xml:space="preserve">working within the public system faces immense challenges, including a severe shortage of psychiatric nurses and a lack of psychotropic medications in basic formularies. This scarcity forces the</w:t>
      </w:r>
      <w:r>
        <w:t xml:space="preserve"> </w:t>
      </w:r>
      <w:r>
        <w:rPr>
          <w:bCs/>
          <w:b/>
        </w:rPr>
        <w:t xml:space="preserve">Psychiatrist</w:t>
      </w:r>
      <w:r>
        <w:t xml:space="preserve"> </w:t>
      </w:r>
      <w:r>
        <w:t xml:space="preserve">to become an advocate for policy change, not just a clinician. Reflection on this reality highlights that treating individual patients is insufficient; systemic advocacy is required to ensure that mental health becomes a priority in the national health budget of</w:t>
      </w:r>
      <w:r>
        <w:t xml:space="preserve"> </w:t>
      </w:r>
      <w:r>
        <w:rPr>
          <w:bCs/>
          <w:b/>
        </w:rPr>
        <w:t xml:space="preserve">DR Congo Kinshasa</w:t>
      </w:r>
      <w:r>
        <w:t xml:space="preserve">.</w:t>
      </w:r>
    </w:p>
    <w:bookmarkEnd w:id="23"/>
    <w:bookmarkStart w:id="24" w:name="X64ecec2bfbe0476ccb03c7544163594b9a95a7b"/>
    <w:p>
      <w:pPr>
        <w:pStyle w:val="Heading2"/>
      </w:pPr>
      <w:r>
        <w:t xml:space="preserve">IV. Historical Trauma and Collective Healing</w:t>
      </w:r>
    </w:p>
    <w:p>
      <w:pPr>
        <w:pStyle w:val="FirstParagraph"/>
      </w:pPr>
      <w:r>
        <w:t xml:space="preserve">No reflection on mental health in this region can ignore the legacy of conflict. Although Kinshasa is further removed from the active war zones of Eastern DRC, the city bears the scars of decades of political instability, violence, and displacement. The trauma experienced by families who have lost relatives to conflict or disease leaves a generational imprint. The</w:t>
      </w:r>
      <w:r>
        <w:t xml:space="preserve"> </w:t>
      </w:r>
      <w:r>
        <w:rPr>
          <w:bCs/>
          <w:b/>
        </w:rPr>
        <w:t xml:space="preserve">Psychiatrist</w:t>
      </w:r>
      <w:r>
        <w:t xml:space="preserve"> </w:t>
      </w:r>
      <w:r>
        <w:t xml:space="preserve">in this context must be trained in trauma-informed care. PTSD is not limited to soldiers; it affects children of war, widows of conflict, and entire communities living with the memory of violence.</w:t>
      </w:r>
    </w:p>
    <w:p>
      <w:pPr>
        <w:pStyle w:val="BodyText"/>
      </w:pPr>
      <w:r>
        <w:t xml:space="preserve">In</w:t>
      </w:r>
      <w:r>
        <w:t xml:space="preserve"> </w:t>
      </w:r>
      <w:r>
        <w:rPr>
          <w:bCs/>
          <w:b/>
        </w:rPr>
        <w:t xml:space="preserve">DR Congo Kinshasa</w:t>
      </w:r>
      <w:r>
        <w:t xml:space="preserve">, collective healing rituals play a significant role. The</w:t>
      </w:r>
      <w:r>
        <w:t xml:space="preserve"> </w:t>
      </w:r>
      <w:r>
        <w:rPr>
          <w:bCs/>
          <w:b/>
        </w:rPr>
        <w:t xml:space="preserve">Psychiatrist</w:t>
      </w:r>
      <w:r>
        <w:t xml:space="preserve"> </w:t>
      </w:r>
      <w:r>
        <w:t xml:space="preserve">must understand that individual therapy alone may not address communal grief. Integrating group therapies that leverage the strong sense of community found in Congolese culture can be more effective than isolated clinical sessions. By acknowledging the historical trauma, the</w:t>
      </w:r>
      <w:r>
        <w:t xml:space="preserve"> </w:t>
      </w:r>
      <w:r>
        <w:rPr>
          <w:bCs/>
          <w:b/>
        </w:rPr>
        <w:t xml:space="preserve">Psychiatrist</w:t>
      </w:r>
      <w:r>
        <w:t xml:space="preserve"> </w:t>
      </w:r>
      <w:r>
        <w:t xml:space="preserve">validates the patient’s experience, fostering a therapeutic alliance built on empathy and shared humanity.</w:t>
      </w:r>
    </w:p>
    <w:bookmarkEnd w:id="24"/>
    <w:bookmarkStart w:id="25" w:name="X0dbb53aa53c34ddb7ae7244867877fc344ad5b9"/>
    <w:p>
      <w:pPr>
        <w:pStyle w:val="Heading2"/>
      </w:pPr>
      <w:r>
        <w:t xml:space="preserve">V. Conclusion: A Path Forward for Psychiatric Care</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DR Congo Kinshasa</w:t>
      </w:r>
      <w:r>
        <w:t xml:space="preserve"> </w:t>
      </w:r>
      <w:r>
        <w:t xml:space="preserve">is multifaceted and demanding. It requires more than medical expertise; it demands cultural intelligence, socioeconomic awareness, and historical sensitivity. The challenges are immense—ranging from stigma and resource scarcity to deep-seated spiritual beliefs about mental illness. However, these challenges also present opportunities for innovative care models.</w:t>
      </w:r>
    </w:p>
    <w:p>
      <w:pPr>
        <w:pStyle w:val="BodyText"/>
      </w:pPr>
      <w:r>
        <w:t xml:space="preserve">The future of psychiatry in</w:t>
      </w:r>
      <w:r>
        <w:t xml:space="preserve"> </w:t>
      </w:r>
      <w:r>
        <w:rPr>
          <w:bCs/>
          <w:b/>
        </w:rPr>
        <w:t xml:space="preserve">DR Congo Kinshasa</w:t>
      </w:r>
      <w:r>
        <w:t xml:space="preserve"> </w:t>
      </w:r>
      <w:r>
        <w:t xml:space="preserve">lies in collaboration. It involves training more local professionals, integrating mental health into primary care to reduce stigma, and respecting the cultural fabric of the society. As we reflect on this paper, it is clear that improving mental health outcomes is not just about prescribing medication; it is about restoring dignity and hope to a resilient population. The</w:t>
      </w:r>
      <w:r>
        <w:t xml:space="preserve"> </w:t>
      </w:r>
      <w:r>
        <w:rPr>
          <w:bCs/>
          <w:b/>
        </w:rPr>
        <w:t xml:space="preserve">Psychiatrist</w:t>
      </w:r>
      <w:r>
        <w:t xml:space="preserve"> </w:t>
      </w:r>
      <w:r>
        <w:t xml:space="preserve">serves as a bridge between suffering and healing, navigating the complex terrain of</w:t>
      </w:r>
      <w:r>
        <w:t xml:space="preserve"> </w:t>
      </w:r>
      <w:r>
        <w:rPr>
          <w:bCs/>
          <w:b/>
        </w:rPr>
        <w:t xml:space="preserve">DR Congo Kinshasa</w:t>
      </w:r>
      <w:r>
        <w:t xml:space="preserve"> </w:t>
      </w:r>
      <w:r>
        <w:t xml:space="preserve">with compassion, competence, and cultural respect. Only through such an integrated approach can we hope to build a mental health system that is both sustainable and effective for the people of Kinshasa.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DR Congo Kinshasa</dc:title>
  <dc:creator/>
  <dc:language>en</dc:language>
  <cp:keywords/>
  <dcterms:created xsi:type="dcterms:W3CDTF">2026-07-29T12:40:46Z</dcterms:created>
  <dcterms:modified xsi:type="dcterms:W3CDTF">2026-07-29T12:40:46Z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