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Psychiatrists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ee42bbd88cf50a4c5111f8716a2488bcc2838f"/>
    <w:p>
      <w:pPr>
        <w:pStyle w:val="Heading1"/>
      </w:pPr>
      <w:r>
        <w:t xml:space="preserve">A Reflection on the Evolution and Necessity of Psychiatrists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Psychiatry and Behavioral Sciences</w:t>
      </w:r>
      <w:r>
        <w:br/>
      </w:r>
    </w:p>
    <w:p>
      <w:pPr>
        <w:pStyle w:val="BodyText"/>
      </w:pPr>
      <w:r>
        <w:t xml:space="preserve">From:A Medical Observer &amp; Public Health Advocate</w:t>
      </w:r>
    </w:p>
    <w:p>
      <w:r>
        <w:pict>
          <v:rect style="width:0;height:1.5pt" o:hralign="center" o:hrstd="t" o:hr="t"/>
        </w:pict>
      </w:r>
    </w:p>
    <w:bookmarkStart w:id="20" w:name="X2d8ab0a516718558297d1e2e615ee4e88688549"/>
    <w:p>
      <w:pPr>
        <w:pStyle w:val="Heading2"/>
      </w:pPr>
      <w:r>
        <w:t xml:space="preserve">I. Introduction: The Silent Crisis in the Capital</w:t>
      </w:r>
    </w:p>
    <w:p>
      <w:pPr>
        <w:pStyle w:val="FirstParagraph"/>
      </w:pPr>
      <w:r>
        <w:t xml:space="preserve">The city of Addis Ababa, often referred to as the political capital of Africa, is a vibrant hub of commerce, culture, and rapid urbanization. However beneath this bustling exterior lies a profound mental health crisis that remains largely invisible to the untrained eye. This</w:t>
      </w:r>
      <w:r>
        <w:t xml:space="preserve"> </w:t>
      </w:r>
      <w:r>
        <w:t xml:space="preserve">Reflection Paper</w:t>
      </w:r>
      <w:r>
        <w:t xml:space="preserve"> </w:t>
      </w:r>
      <w:r>
        <w:t xml:space="preserve">serves as an examination of the current state of psychiatric care within</w:t>
      </w:r>
      <w:r>
        <w:t xml:space="preserve"> </w:t>
      </w:r>
      <w:r>
        <w:t xml:space="preserve">Ethiopia Addis Ababa</w:t>
      </w:r>
      <w:r>
        <w:t xml:space="preserve">, with a specific focus on the critical, yet often understaffed and misunderstood role of the</w:t>
      </w:r>
      <w:r>
        <w:t xml:space="preserve"> </w:t>
      </w:r>
      <w:r>
        <w:rPr>
          <w:bCs/>
          <w:b/>
        </w:rPr>
        <w:t xml:space="preserve">Psychiatrist</w:t>
      </w:r>
      <w:r>
        <w:t xml:space="preserve">. In recent years, there has been a growing recognition that mental health is not merely an absence of disease, but a state of well-being in which every individual realizes their own potential. Yet, in our capital city, accessing specialized psychiatric care remains a significant challenge for thousands of citizens.</w:t>
      </w:r>
    </w:p>
    <w:bookmarkEnd w:id="20"/>
    <w:bookmarkStart w:id="21" w:name="Xbedf86b3a15a4467fde30643342bb4b30b1e6b5"/>
    <w:p>
      <w:pPr>
        <w:pStyle w:val="Heading2"/>
      </w:pPr>
      <w:r>
        <w:t xml:space="preserve">II. The Scarcity and Scope of Psychiatric Care</w:t>
      </w:r>
    </w:p>
    <w:p>
      <w:pPr>
        <w:pStyle w:val="FirstParagraph"/>
      </w:pPr>
      <w:r>
        <w:t xml:space="preserve">The most striking aspect of the mental health landscape in</w:t>
      </w:r>
      <w:r>
        <w:t xml:space="preserve"> </w:t>
      </w:r>
      <w:r>
        <w:t xml:space="preserve">Ethiopia Addis Ababa</w:t>
      </w:r>
      <w:r>
        <w:t xml:space="preserve"> </w:t>
      </w:r>
      <w:r>
        <w:t xml:space="preserve">is the severe shortage of qualified professionals. While there are specialized hospitals such as Tikur Anbessa (Black Lion Hospital) and St. Paul’s Hospital Millennium Medical College that house psychiatry departments, they serve millions of people relative to the number of available doctors. A single</w:t>
      </w:r>
      <w:r>
        <w:t xml:space="preserve"> </w:t>
      </w:r>
      <w:r>
        <w:rPr>
          <w:bCs/>
          <w:b/>
        </w:rPr>
        <w:t xml:space="preserve">Psychiatrist</w:t>
      </w:r>
      <w:r>
        <w:t xml:space="preserve"> </w:t>
      </w:r>
      <w:r>
        <w:t xml:space="preserve">may be responsible for managing cases from multiple districts within Addis Ababa, leading to overwhelming caseloads and limited time for patient interaction. This scarcity creates a bottleneck where patients wait months or even years for an appointment, during which their conditions—ranging from severe depression to schizophrenia—often deteriorate.</w:t>
      </w:r>
    </w:p>
    <w:p>
      <w:pPr>
        <w:pStyle w:val="BodyText"/>
      </w:pPr>
      <w:r>
        <w:t xml:space="preserve">This reflection highlights that the role of the</w:t>
      </w:r>
      <w:r>
        <w:t xml:space="preserve"> </w:t>
      </w:r>
      <w:r>
        <w:rPr>
          <w:bCs/>
          <w:b/>
        </w:rPr>
        <w:t xml:space="preserve">Psychiatrist</w:t>
      </w:r>
      <w:r>
        <w:t xml:space="preserve"> </w:t>
      </w:r>
      <w:r>
        <w:t xml:space="preserve">in this context is not just clinical but also logistical and administrative. They often serve as gatekeepers to a fragmented healthcare system, struggling to coordinate care with general practitioners who lack training in mental health diagnoses. The gap between supply and demand is stark, necessitating a re-evaluation of how psychiatric services are distributed across the city’s diverse neighborhoods.</w:t>
      </w:r>
    </w:p>
    <w:bookmarkEnd w:id="21"/>
    <w:bookmarkStart w:id="22" w:name="Xc1c17aba94ba48df89802b2546aa9c29b49085f"/>
    <w:p>
      <w:pPr>
        <w:pStyle w:val="Heading2"/>
      </w:pPr>
      <w:r>
        <w:t xml:space="preserve">III. Cultural Stigma and Social Perceptions</w:t>
      </w:r>
    </w:p>
    <w:p>
      <w:pPr>
        <w:pStyle w:val="FirstParagraph"/>
      </w:pPr>
      <w:r>
        <w:t xml:space="preserve">A significant barrier to effective psychiatric care in</w:t>
      </w:r>
      <w:r>
        <w:t xml:space="preserve"> </w:t>
      </w:r>
      <w:r>
        <w:t xml:space="preserve">Ethiopia Addis Ababa</w:t>
      </w:r>
      <w:r>
        <w:t xml:space="preserve"> </w:t>
      </w:r>
      <w:r>
        <w:t xml:space="preserve">is the deep-rooted cultural stigma surrounding mental illness. In many communities within the capital, mental health issues are frequently misinterpreted through spiritual or moral lenses rather than medical ones. Conditions may be attributed to witchcraft, divine punishment, or personal weakness. Consequently, families often seek help from religious leaders first before consulting a</w:t>
      </w:r>
      <w:r>
        <w:t xml:space="preserve"> </w:t>
      </w:r>
      <w:r>
        <w:rPr>
          <w:bCs/>
          <w:b/>
        </w:rPr>
        <w:t xml:space="preserve">Psychiatrist</w:t>
      </w:r>
      <w:r>
        <w:t xml:space="preserve">. This delay in seeking professional medical intervention can have dire consequences for patients whose conditions are acute and require immediate pharmacological or therapeutic support.</w:t>
      </w:r>
    </w:p>
    <w:p>
      <w:pPr>
        <w:pStyle w:val="BodyText"/>
      </w:pPr>
      <w:r>
        <w:t xml:space="preserve">The</w:t>
      </w:r>
      <w:r>
        <w:t xml:space="preserve"> </w:t>
      </w:r>
      <w:r>
        <w:t xml:space="preserve">Reflection Paper</w:t>
      </w:r>
      <w:r>
        <w:t xml:space="preserve"> </w:t>
      </w:r>
      <w:r>
        <w:t xml:space="preserve">argues that the modernization of psychiatry in Addis Ababa cannot occur solely through the training of more doctors; it must also involve extensive community education. The</w:t>
      </w:r>
      <w:r>
        <w:t xml:space="preserve"> </w:t>
      </w:r>
      <w:r>
        <w:rPr>
          <w:bCs/>
          <w:b/>
        </w:rPr>
        <w:t xml:space="preserve">Psychiatrist</w:t>
      </w:r>
      <w:r>
        <w:t xml:space="preserve"> </w:t>
      </w:r>
      <w:r>
        <w:t xml:space="preserve">must increasingly act as an educator and advocate, bridging the gap between traditional beliefs and evidence-based medicine. By engaging with community leaders and utilizing local media to normalize discussions about mental health, we can begin to dismantle the stigma that prevents so many Ethiopians from seeking help.</w:t>
      </w:r>
    </w:p>
    <w:bookmarkEnd w:id="22"/>
    <w:bookmarkStart w:id="23" w:name="Xbde8dba0ba5981659d6585357f15688d659a06d"/>
    <w:p>
      <w:pPr>
        <w:pStyle w:val="Heading2"/>
      </w:pPr>
      <w:r>
        <w:t xml:space="preserve">IV. The Urban Stressor: Life in Addis Ababa</w:t>
      </w:r>
    </w:p>
    <w:p>
      <w:pPr>
        <w:pStyle w:val="FirstParagraph"/>
      </w:pPr>
      <w:r>
        <w:t xml:space="preserve">The unique socioeconomic environment of</w:t>
      </w:r>
      <w:r>
        <w:t xml:space="preserve"> </w:t>
      </w:r>
      <w:r>
        <w:t xml:space="preserve">Ethiopia Addis Ababa</w:t>
      </w:r>
      <w:r>
        <w:t xml:space="preserve"> </w:t>
      </w:r>
      <w:r>
        <w:t xml:space="preserve">contributes significantly to the rising incidence of mental health disorders. As a rapidly urbanizing center, the city faces challenges such as high unemployment rates among youth, traffic congestion, housing shortages, and social isolation. These factors contribute to increased levels of anxiety, depression, and substance abuse. The</w:t>
      </w:r>
      <w:r>
        <w:t xml:space="preserve"> </w:t>
      </w:r>
      <w:r>
        <w:rPr>
          <w:bCs/>
          <w:b/>
        </w:rPr>
        <w:t xml:space="preserve">Psychiatrist</w:t>
      </w:r>
      <w:r>
        <w:t xml:space="preserve"> </w:t>
      </w:r>
      <w:r>
        <w:t xml:space="preserve">in this setting must be culturally competent and aware of these specific stressors. Treatment plans cannot be one-size-fits-all; they must account for the socioeconomic realities of the patient’s life in Addis Ababa.</w:t>
      </w:r>
    </w:p>
    <w:p>
      <w:pPr>
        <w:pStyle w:val="BodyText"/>
      </w:pPr>
      <w:r>
        <w:t xml:space="preserve">Furthermore, the city serves as a destination for internal migrants from rural areas, who often experience significant acculturation stress. The disconnection from traditional support systems and the struggle to adapt to urban life can exacerbate mental health vulnerabilities. Therefore, the role of the</w:t>
      </w:r>
      <w:r>
        <w:t xml:space="preserve"> </w:t>
      </w:r>
      <w:r>
        <w:rPr>
          <w:bCs/>
          <w:b/>
        </w:rPr>
        <w:t xml:space="preserve">Psychiatrist</w:t>
      </w:r>
      <w:r>
        <w:t xml:space="preserve"> </w:t>
      </w:r>
      <w:r>
        <w:t xml:space="preserve">extends beyond diagnosis to include psychosocial support that helps patients navigate their new urban identities.</w:t>
      </w:r>
    </w:p>
    <w:bookmarkEnd w:id="23"/>
    <w:bookmarkStart w:id="24" w:name="X62b0b42a38283fa89b97cb1f46b2170031b0ef6"/>
    <w:p>
      <w:pPr>
        <w:pStyle w:val="Heading2"/>
      </w:pPr>
      <w:r>
        <w:t xml:space="preserve">V. Training, Retention, and Future Directions</w:t>
      </w:r>
    </w:p>
    <w:p>
      <w:pPr>
        <w:pStyle w:val="FirstParagraph"/>
      </w:pPr>
      <w:r>
        <w:t xml:space="preserve">To address these challenges, there is an urgent need for investment in psychiatric education and retention strategies within</w:t>
      </w:r>
      <w:r>
        <w:t xml:space="preserve"> </w:t>
      </w:r>
      <w:r>
        <w:t xml:space="preserve">Ethiopia Addis Ababa</w:t>
      </w:r>
      <w:r>
        <w:t xml:space="preserve">. While medical schools are graduating more doctors, the specialization track for psychiatry remains competitive and resource-intensive. There is a risk of "brain drain," where highly trained</w:t>
      </w:r>
      <w:r>
        <w:t xml:space="preserve"> </w:t>
      </w:r>
      <w:r>
        <w:rPr>
          <w:bCs/>
          <w:b/>
        </w:rPr>
        <w:t xml:space="preserve">Psychiatrists</w:t>
      </w:r>
      <w:r>
        <w:t xml:space="preserve"> </w:t>
      </w:r>
      <w:r>
        <w:t xml:space="preserve">leave the country for better opportunities abroad. To combat this, local institutions must improve working conditions, provide continuous professional development, and offer incentives to keep these specialists within the Ethiopian healthcare system.</w:t>
      </w:r>
    </w:p>
    <w:p>
      <w:pPr>
        <w:pStyle w:val="BodyText"/>
      </w:pPr>
      <w:r>
        <w:t xml:space="preserve">Innovation also plays a crucial role. Telepsychiatry could potentially bridge some of the gaps in access, allowing specialists in Addis Ababa to consult with patients in more remote parts of the city or even other regions. Integrating mental health services into primary care settings is another promising avenue, where general practitioners are trained to recognize and manage mild cases, referring severe cases to a</w:t>
      </w:r>
      <w:r>
        <w:t xml:space="preserve"> </w:t>
      </w:r>
      <w:r>
        <w:rPr>
          <w:bCs/>
          <w:b/>
        </w:rPr>
        <w:t xml:space="preserve">Psychiatrist</w:t>
      </w:r>
      <w:r>
        <w:t xml:space="preserve">. This task-shifting approach can alleviate the burden on specialized doctors and expand reach.</w:t>
      </w:r>
    </w:p>
    <w:bookmarkEnd w:id="24"/>
    <w:bookmarkStart w:id="25" w:name="X15e60dd6efd4ec0cb5377e2bd26df72b66f7672"/>
    <w:p>
      <w:pPr>
        <w:pStyle w:val="Heading2"/>
      </w:pPr>
      <w:r>
        <w:t xml:space="preserve">VI. Conclusion: A Call for Integrated Mental Health Care</w:t>
      </w:r>
    </w:p>
    <w:p>
      <w:pPr>
        <w:pStyle w:val="FirstParagraph"/>
      </w:pPr>
      <w:r>
        <w:t xml:space="preserve">In conclusion, this</w:t>
      </w:r>
      <w:r>
        <w:t xml:space="preserve"> </w:t>
      </w:r>
      <w:r>
        <w:t xml:space="preserve">Reflection Paper</w:t>
      </w:r>
      <w:r>
        <w:t xml:space="preserve"> </w:t>
      </w:r>
      <w:r>
        <w:t xml:space="preserve">underscores the critical importance of strengthening psychiatric services in</w:t>
      </w:r>
      <w:r>
        <w:t xml:space="preserve"> </w:t>
      </w:r>
      <w:r>
        <w:t xml:space="preserve">Ethiopia Addis Ababa</w:t>
      </w:r>
      <w:r>
        <w:t xml:space="preserve">. The role of the</w:t>
      </w:r>
      <w:r>
        <w:t xml:space="preserve"> </w:t>
      </w:r>
      <w:r>
        <w:rPr>
          <w:bCs/>
          <w:b/>
        </w:rPr>
        <w:t xml:space="preserve">Psychiatrist</w:t>
      </w:r>
      <w:r>
        <w:t xml:space="preserve"> </w:t>
      </w:r>
      <w:r>
        <w:t xml:space="preserve">is pivotal not only in treating individual patients but also in shaping a healthier, more resilient society. By addressing systemic shortages, combating cultural stigma, understanding urban stressors, and investing in workforce retention, Ethiopia can build a mental health infrastructure that serves its population effectively.</w:t>
      </w:r>
    </w:p>
    <w:p>
      <w:pPr>
        <w:pStyle w:val="BodyText"/>
      </w:pPr>
      <w:r>
        <w:t xml:space="preserve">The journey toward mental health equity in Addis Ababa is complex and demanding. However, with concerted effort from the government, healthcare providers, educators, and the community at large, we can ensure that every citizen has access to dignified and effective psychiatric care. The</w:t>
      </w:r>
      <w:r>
        <w:t xml:space="preserve"> </w:t>
      </w:r>
      <w:r>
        <w:rPr>
          <w:bCs/>
          <w:b/>
        </w:rPr>
        <w:t xml:space="preserve">Psychiatrist</w:t>
      </w:r>
      <w:r>
        <w:t xml:space="preserve"> </w:t>
      </w:r>
      <w:r>
        <w:t xml:space="preserve">must be viewed not as a peripheral figure but as an essential pillar of public health in our capital city. Only then can we hope to unlock the full potential of our population and foster a society where mental well-being is prioritized alongside physical health.</w:t>
      </w:r>
    </w:p>
    <w:p>
      <w:pPr>
        <w:pStyle w:val="BodyText"/>
      </w:pPr>
      <w:r>
        <w:rPr>
          <w:iCs/>
          <w:i/>
        </w:rPr>
        <w:t xml:space="preserve">This document serves as a foundational reflection for further policy discussion and academic inquiry into the future of psychiatry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Psychiatrists in Ethiopia Addis Ababa</dc:title>
  <dc:creator/>
  <dc:language>en</dc:language>
  <cp:keywords/>
  <dcterms:created xsi:type="dcterms:W3CDTF">2026-07-29T22:07:44Z</dcterms:created>
  <dcterms:modified xsi:type="dcterms:W3CDTF">2026-07-29T22:07:44Z</dcterms:modified>
</cp:coreProperties>
</file>

<file path=docProps/custom.xml><?xml version="1.0" encoding="utf-8"?>
<Properties xmlns="http://schemas.openxmlformats.org/officeDocument/2006/custom-properties" xmlns:vt="http://schemas.openxmlformats.org/officeDocument/2006/docPropsVTypes"/>
</file>