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France,</w:t>
      </w:r>
      <w:r>
        <w:t xml:space="preserve"> </w:t>
      </w:r>
      <w:r>
        <w:t xml:space="preserve">Paris</w:t>
      </w:r>
    </w:p>
    <w:bookmarkStart w:id="25" w:name="X10b6a3652d90230f5a69eaab00dccf29d494af8"/>
    <w:p>
      <w:pPr>
        <w:pStyle w:val="Heading1"/>
      </w:pPr>
      <w:r>
        <w:t xml:space="preserve">A Reflection Paper on the Role of a Psychiatrist in France, Paris</w:t>
      </w:r>
    </w:p>
    <w:p>
      <w:pPr>
        <w:pStyle w:val="FirstParagraph"/>
      </w:pPr>
      <w:r>
        <w:t xml:space="preserve">The practice of psychiatry is not merely a clinical exchange between doctor and patient; it is a profound sociocultural interaction that reflects the values, stigmas, and healthcare structures of the society in which it takes place. To understand the role of a</w:t>
      </w:r>
      <w:r>
        <w:t xml:space="preserve"> </w:t>
      </w:r>
      <w:r>
        <w:rPr>
          <w:bCs/>
          <w:b/>
        </w:rPr>
        <w:t xml:space="preserve">Psychiatrist</w:t>
      </w:r>
      <w:r>
        <w:t xml:space="preserve">, one must look beyond diagnosis codes and prescription pads. One must examine the human condition through the lens of their specific geographic and cultural context. Nowhere is this intersection more complex, nuanced, and historically rich than in</w:t>
      </w:r>
      <w:r>
        <w:t xml:space="preserve"> </w:t>
      </w:r>
      <w:r>
        <w:rPr>
          <w:bCs/>
          <w:b/>
        </w:rPr>
        <w:t xml:space="preserve">France Paris</w:t>
      </w:r>
      <w:r>
        <w:t xml:space="preserve">. This reflection paper explores how the identity of a psychiatrist is shaped by living and working in one of the most culturally significant cities in Europe, examining the unique challenges regarding mental health stigma, the integration of psychoanalytic heritage with modern biomedical practices, and the specific urban stressors present within</w:t>
      </w:r>
      <w:r>
        <w:t xml:space="preserve"> </w:t>
      </w:r>
      <w:r>
        <w:rPr>
          <w:bCs/>
          <w:b/>
        </w:rPr>
        <w:t xml:space="preserve">France Paris</w:t>
      </w:r>
      <w:r>
        <w:t xml:space="preserve">.</w:t>
      </w:r>
    </w:p>
    <w:bookmarkStart w:id="20" w:name="Xd84d6b17061647254c9a9ff0b757fa19fcf4cc2"/>
    <w:p>
      <w:pPr>
        <w:pStyle w:val="Heading2"/>
      </w:pPr>
      <w:r>
        <w:t xml:space="preserve">The Historical Weight: Freud’s Shadow and Local Traditions</w:t>
      </w:r>
    </w:p>
    <w:p>
      <w:pPr>
        <w:pStyle w:val="FirstParagraph"/>
      </w:pPr>
      <w:r>
        <w:t xml:space="preserve">To practice as a psychiatrist in</w:t>
      </w:r>
      <w:r>
        <w:t xml:space="preserve"> </w:t>
      </w:r>
      <w:r>
        <w:rPr>
          <w:bCs/>
          <w:b/>
        </w:rPr>
        <w:t xml:space="preserve">France Paris</w:t>
      </w:r>
      <w:r>
        <w:t xml:space="preserve"> </w:t>
      </w:r>
      <w:r>
        <w:t xml:space="preserve">is to walk through a landscape heavily influenced by the history of psychoanalysis. While France does not have the same monolithic dominance of psychoanalytic theory as it did in the mid-20th century, particularly following the schisms associated with Jacques Lacan, its influence remains palpable. A</w:t>
      </w:r>
      <w:r>
        <w:t xml:space="preserve"> </w:t>
      </w:r>
      <w:r>
        <w:rPr>
          <w:bCs/>
          <w:b/>
        </w:rPr>
        <w:t xml:space="preserve">Psychiatrist</w:t>
      </w:r>
      <w:r>
        <w:t xml:space="preserve"> </w:t>
      </w:r>
      <w:r>
        <w:t xml:space="preserve">working today in this city is constantly negotiating a dialogue between biological psychiatry—the dominant global paradigm—and the French tradition of talk therapy and philosophical inquiry into subjectivity.</w:t>
      </w:r>
    </w:p>
    <w:p>
      <w:pPr>
        <w:pStyle w:val="BodyText"/>
      </w:pPr>
      <w:r>
        <w:t xml:space="preserve">In many other countries, particularly in North America and parts of Northern Europe, psychiatry has moved rapidly toward a purely biomedical model. However, in</w:t>
      </w:r>
      <w:r>
        <w:t xml:space="preserve"> </w:t>
      </w:r>
      <w:r>
        <w:rPr>
          <w:bCs/>
          <w:b/>
        </w:rPr>
        <w:t xml:space="preserve">France Paris</w:t>
      </w:r>
      <w:r>
        <w:t xml:space="preserve">, there remains a strong cultural appreciation for the "talking cure." This creates a unique professional environment where a psychiatrist may not only manage pharmacological treatments but also engage in deeper existential conversations with patients. This duality requires the mental health professional to be versatile, capable of discussing neurotransmitters on one hand and discussing the nature of desire or alienation on the other. It is a rigorous intellectual demand that defines much of psychiatric practice in this region.</w:t>
      </w:r>
    </w:p>
    <w:bookmarkEnd w:id="20"/>
    <w:bookmarkStart w:id="21" w:name="X5cda81c9d96179556b800bf8f549c610c55459d"/>
    <w:p>
      <w:pPr>
        <w:pStyle w:val="Heading2"/>
      </w:pPr>
      <w:r>
        <w:t xml:space="preserve">Urban Stressors: The Specifics of Life in France Paris</w:t>
      </w:r>
    </w:p>
    <w:p>
      <w:pPr>
        <w:pStyle w:val="FirstParagraph"/>
      </w:pPr>
      <w:r>
        <w:t xml:space="preserve">The environment significantly impacts mental health, and</w:t>
      </w:r>
      <w:r>
        <w:t xml:space="preserve"> </w:t>
      </w:r>
      <w:r>
        <w:rPr>
          <w:bCs/>
          <w:b/>
        </w:rPr>
        <w:t xml:space="preserve">France Paris</w:t>
      </w:r>
      <w:r>
        <w:t xml:space="preserve">, as a global hub for tourism, finance, and academia, presents specific stressors that are distinct from rural areas or smaller cities. The pressure to succeed in a competitive academic system (the *grandes écoles* culture), the isolation felt amidst dense urban crowds ("urban anonymity"), and the high cost of living contribute to unique presentations of anxiety and depression. A</w:t>
      </w:r>
      <w:r>
        <w:t xml:space="preserve"> </w:t>
      </w:r>
      <w:r>
        <w:rPr>
          <w:bCs/>
          <w:b/>
        </w:rPr>
        <w:t xml:space="preserve">Psychiatrist</w:t>
      </w:r>
      <w:r>
        <w:t xml:space="preserve"> </w:t>
      </w:r>
      <w:r>
        <w:t xml:space="preserve">in this setting must be acutely aware of these socioeconomic factors.</w:t>
      </w:r>
    </w:p>
    <w:p>
      <w:pPr>
        <w:pStyle w:val="BodyText"/>
      </w:pPr>
      <w:r>
        <w:t xml:space="preserve">Furthermore, Paris is a city of immigrants and refugees. The psychiatric landscape here is deeply multicultural. A psychiatrist cannot operate with a monocultural view of mental illness. They encounter patients for whom family structures, expressions of distress, and concepts of honor or shame differ vastly from traditional Western medical models. This requires the</w:t>
      </w:r>
      <w:r>
        <w:t xml:space="preserve"> </w:t>
      </w:r>
      <w:r>
        <w:rPr>
          <w:bCs/>
          <w:b/>
        </w:rPr>
        <w:t xml:space="preserve">Psychiatrist</w:t>
      </w:r>
      <w:r>
        <w:t xml:space="preserve"> </w:t>
      </w:r>
      <w:r>
        <w:t xml:space="preserve">to develop high levels of cultural competence and empathy, moving beyond Eurocentric definitions of normality and pathology.</w:t>
      </w:r>
    </w:p>
    <w:bookmarkEnd w:id="21"/>
    <w:bookmarkStart w:id="22" w:name="X47862014d614bbe026c1d1be273ea2b5060d17e"/>
    <w:p>
      <w:pPr>
        <w:pStyle w:val="Heading2"/>
      </w:pPr>
      <w:r>
        <w:t xml:space="preserve">Battling Stigma in a Land of Philosophical Rigor</w:t>
      </w:r>
    </w:p>
    <w:p>
      <w:pPr>
        <w:pStyle w:val="FirstParagraph"/>
      </w:pPr>
      <w:r>
        <w:t xml:space="preserve">A critical aspect of being a psychiatrist in</w:t>
      </w:r>
      <w:r>
        <w:t xml:space="preserve"> </w:t>
      </w:r>
      <w:r>
        <w:rPr>
          <w:bCs/>
          <w:b/>
        </w:rPr>
        <w:t xml:space="preserve">France Paris</w:t>
      </w:r>
      <w:r>
        <w:t xml:space="preserve"> </w:t>
      </w:r>
      <w:r>
        <w:t xml:space="preserve">is the ongoing battle against stigma. Despite France having one of the most robust public health systems in the world, mental illness remains heavily stigmatized. There is often a perception that mental health issues are personal weaknesses rather than medical conditions. In intellectual circles, there can even be a romanticization of madness—a legacy of figures like Vincent van Gogh or Jean Genet—which complicates serious clinical engagement.</w:t>
      </w:r>
    </w:p>
    <w:p>
      <w:pPr>
        <w:pStyle w:val="BodyText"/>
      </w:pPr>
      <w:r>
        <w:t xml:space="preserve">This paradox presents a challenge for the</w:t>
      </w:r>
      <w:r>
        <w:t xml:space="preserve"> </w:t>
      </w:r>
      <w:r>
        <w:rPr>
          <w:bCs/>
          <w:b/>
        </w:rPr>
        <w:t xml:space="preserve">Psychiatrist</w:t>
      </w:r>
      <w:r>
        <w:t xml:space="preserve">. They must validate the patient’s suffering while simultaneously deconstructing any romantic notions attached to their illness. They must advocate for mental health as a legitimate medical priority, not just an artistic or existential one. Public health campaigns in Paris have made strides in this area, but the cultural undercurrent remains resistant to viewing mental care with the same seriousness as physical care. The psychiatrist thus becomes an educator and a de-stigmatizer in their daily interactions.</w:t>
      </w:r>
    </w:p>
    <w:bookmarkEnd w:id="22"/>
    <w:bookmarkStart w:id="23" w:name="the-structure-of-care-public-vs.-private"/>
    <w:p>
      <w:pPr>
        <w:pStyle w:val="Heading2"/>
      </w:pPr>
      <w:r>
        <w:t xml:space="preserve">The Structure of Care: Public vs. Private</w:t>
      </w:r>
    </w:p>
    <w:p>
      <w:pPr>
        <w:pStyle w:val="FirstParagraph"/>
      </w:pPr>
      <w:r>
        <w:t xml:space="preserve">The role of the psychiatrist is also defined by the healthcare system itself. In</w:t>
      </w:r>
      <w:r>
        <w:t xml:space="preserve"> </w:t>
      </w:r>
      <w:r>
        <w:rPr>
          <w:bCs/>
          <w:b/>
        </w:rPr>
        <w:t xml:space="preserve">France Paris</w:t>
      </w:r>
      <w:r>
        <w:t xml:space="preserve">, patients often navigate a complex web involving *secteurs psychiatriques* (public sector units), private practitioners, and university hospitals (*Centres Hospitaliers Universitaires*). The public sectors are designed to provide comprehensive care within specific geographic catchment areas, emphasizing community integration and prevention. However, wait times can be long, leading many patients with means to seek private care.</w:t>
      </w:r>
    </w:p>
    <w:p>
      <w:pPr>
        <w:pStyle w:val="BodyText"/>
      </w:pPr>
      <w:r>
        <w:t xml:space="preserve">This bifurcation creates ethical and logistical dilemmas for the</w:t>
      </w:r>
      <w:r>
        <w:t xml:space="preserve"> </w:t>
      </w:r>
      <w:r>
        <w:rPr>
          <w:bCs/>
          <w:b/>
        </w:rPr>
        <w:t xml:space="preserve">Psychiatrist</w:t>
      </w:r>
      <w:r>
        <w:t xml:space="preserve">. Those working in the public system often deal with severe cases of chronic mental illness that have fallen through the cracks of society. They serve as a safety net. Conversely, those in private practice may encounter higher volumes of patients seeking relief from existential distress or milder anxiety disorders linked to urban pressure. Regardless of the sector, the psychiatrist is bound by a shared ethical framework that prioritizes patient autonomy and dignity.</w:t>
      </w:r>
    </w:p>
    <w:bookmarkEnd w:id="23"/>
    <w:bookmarkStart w:id="24" w:name="conclusion-the-humanist-imperative"/>
    <w:p>
      <w:pPr>
        <w:pStyle w:val="Heading2"/>
      </w:pPr>
      <w:r>
        <w:t xml:space="preserve">Conclusion: The Humanist Imperative</w:t>
      </w:r>
    </w:p>
    <w:p>
      <w:pPr>
        <w:pStyle w:val="FirstParagraph"/>
      </w:pPr>
      <w:r>
        <w:t xml:space="preserve">In conclusion, the role of a psychiatrist in</w:t>
      </w:r>
      <w:r>
        <w:t xml:space="preserve"> </w:t>
      </w:r>
      <w:r>
        <w:rPr>
          <w:bCs/>
          <w:b/>
        </w:rPr>
        <w:t xml:space="preserve">France Paris</w:t>
      </w:r>
      <w:r>
        <w:t xml:space="preserve"> </w:t>
      </w:r>
      <w:r>
        <w:t xml:space="preserve">is multifaceted and deeply contextual. It is not enough to be a mere prescriber of medication; one must be a cultural mediator, a historian aware of psychoanalytic roots, and an advocate against stigma. The specific environment of</w:t>
      </w:r>
      <w:r>
        <w:t xml:space="preserve"> </w:t>
      </w:r>
      <w:r>
        <w:rPr>
          <w:bCs/>
          <w:b/>
        </w:rPr>
        <w:t xml:space="preserve">France Paris</w:t>
      </w:r>
      <w:r>
        <w:t xml:space="preserve">, with its blend of intellectual rigor, urban pressure, and multicultural diversity shapes every aspect of clinical decision-making.</w:t>
      </w:r>
    </w:p>
    <w:p>
      <w:pPr>
        <w:pStyle w:val="BodyText"/>
      </w:pPr>
      <w:r>
        <w:t xml:space="preserve">Reflecting on this profession highlights the importance of adaptability and humanism in medicine. Whether treating a student struggling with academic burnout in the Latin Quarter or a refugee dealing with trauma from displacement, the psychiatrist serves as a anchor of stability and understanding. In</w:t>
      </w:r>
      <w:r>
        <w:t xml:space="preserve"> </w:t>
      </w:r>
      <w:r>
        <w:rPr>
          <w:bCs/>
          <w:b/>
        </w:rPr>
        <w:t xml:space="preserve">France Paris</w:t>
      </w:r>
      <w:r>
        <w:t xml:space="preserve">, this role is elevated by the city’s enduring commitment to philosophy and human rights, reminding us that mental health care is ultimately about preserving the dignity of the human subject in all its complexity.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Psychiatrist in France, Paris</dc:title>
  <dc:creator/>
  <dc:language>en</dc:language>
  <cp:keywords/>
  <dcterms:created xsi:type="dcterms:W3CDTF">2026-07-29T14:03:28Z</dcterms:created>
  <dcterms:modified xsi:type="dcterms:W3CDTF">2026-07-29T14:03:28Z</dcterms:modified>
</cp:coreProperties>
</file>

<file path=docProps/custom.xml><?xml version="1.0" encoding="utf-8"?>
<Properties xmlns="http://schemas.openxmlformats.org/officeDocument/2006/custom-properties" xmlns:vt="http://schemas.openxmlformats.org/officeDocument/2006/docPropsVTypes"/>
</file>