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Kuala</w:t>
      </w:r>
      <w:r>
        <w:t xml:space="preserve"> </w:t>
      </w:r>
      <w:r>
        <w:t xml:space="preserve">Lumpur</w:t>
      </w:r>
    </w:p>
    <w:bookmarkStart w:id="25" w:name="Xd6de2125974e7f5c7c2fc61aecc81c2e6657181"/>
    <w:p>
      <w:pPr>
        <w:pStyle w:val="Heading1"/>
      </w:pPr>
      <w:r>
        <w:t xml:space="preserve">Bridging Minds in the Metropolis: A Reflection on the Psychiatrist in Malaysia Kuala Lumpur</w:t>
      </w:r>
    </w:p>
    <w:p>
      <w:pPr>
        <w:pStyle w:val="FirstParagraph"/>
      </w:pPr>
      <w:r>
        <w:t xml:space="preserve">The modern cityscape of</w:t>
      </w:r>
      <w:r>
        <w:t xml:space="preserve"> </w:t>
      </w:r>
      <w:r>
        <w:rPr>
          <w:bCs/>
          <w:b/>
        </w:rPr>
        <w:t xml:space="preserve">Kuala Lumpur</w:t>
      </w:r>
      <w:r>
        <w:t xml:space="preserve">, Malaysia, stands as a testament to rapid development, cultural convergence, and economic dynamism. Yet beneath the gleaming facades of the Petronas Twin Towers and the bustling energy of Bukit Bintang lies a complex psychological landscape for its millions of residents. In this context, the role of a</w:t>
      </w:r>
      <w:r>
        <w:t xml:space="preserve"> </w:t>
      </w:r>
      <w:r>
        <w:rPr>
          <w:bCs/>
          <w:b/>
        </w:rPr>
        <w:t xml:space="preserve">psychiatrist</w:t>
      </w:r>
      <w:r>
        <w:t xml:space="preserve"> </w:t>
      </w:r>
      <w:r>
        <w:t xml:space="preserve">transcends mere clinical diagnosis; it becomes an act of cultural navigation, societal stabilization, and profound human connection. This reflection explores the unique position that psychiatry holds within the fabric of</w:t>
      </w:r>
      <w:r>
        <w:t xml:space="preserve"> </w:t>
      </w:r>
      <w:r>
        <w:rPr>
          <w:bCs/>
          <w:b/>
        </w:rPr>
        <w:t xml:space="preserve">Kuala Lumpur</w:t>
      </w:r>
      <w:r>
        <w:t xml:space="preserve">, examining how medical science intersects with tradition, stigma, and the urgent need for mental wellness in one of Southeast Asia’s most vibrant capitals.</w:t>
      </w:r>
    </w:p>
    <w:bookmarkStart w:id="20" w:name="X3070ba967757caf9e268d513869c6cb4145b1d9"/>
    <w:p>
      <w:pPr>
        <w:pStyle w:val="Heading2"/>
      </w:pPr>
      <w:r>
        <w:t xml:space="preserve">The Convergence of Tradition and Modernity</w:t>
      </w:r>
    </w:p>
    <w:p>
      <w:pPr>
        <w:pStyle w:val="FirstParagraph"/>
      </w:pPr>
      <w:r>
        <w:t xml:space="preserve">To understand the practice of psychiatry in</w:t>
      </w:r>
      <w:r>
        <w:t xml:space="preserve"> </w:t>
      </w:r>
      <w:r>
        <w:rPr>
          <w:bCs/>
          <w:b/>
        </w:rPr>
        <w:t xml:space="preserve">Kuala Lumpur</w:t>
      </w:r>
      <w:r>
        <w:t xml:space="preserve">, one must first appreciate the sociocultural mosaic that defines its population. The city is a harmonious blend of Malay, Chinese, Indian, and indigenous cultures, each carrying distinct beliefs regarding health and spirituality. For many individuals seeking help from a</w:t>
      </w:r>
      <w:r>
        <w:t xml:space="preserve"> </w:t>
      </w:r>
      <w:r>
        <w:rPr>
          <w:bCs/>
          <w:b/>
        </w:rPr>
        <w:t xml:space="preserve">psychiatrist</w:t>
      </w:r>
      <w:r>
        <w:t xml:space="preserve">, the journey to clinical care is not linear. It often begins with visits to traditional healers or consultations with religious leaders. In this setting, the psychiatrist must serve as a translator—not just of language, but of meaning.</w:t>
      </w:r>
    </w:p>
    <w:p>
      <w:pPr>
        <w:pStyle w:val="BodyText"/>
      </w:pPr>
      <w:r>
        <w:t xml:space="preserve">I have observed that effective psychiatric practice here requires a deep sensitivity to these cultural nuances. For instance, somatic presentations of distress are common; patients may present with physical symptoms such as headaches or fatigue rather than verbalizing emotional pain. A rigid application of Western diagnostic criteria might miss the mark if the psychiatrist does not account for this cultural expression of suffering. Therefore, the</w:t>
      </w:r>
      <w:r>
        <w:t xml:space="preserve"> </w:t>
      </w:r>
      <w:r>
        <w:rPr>
          <w:bCs/>
          <w:b/>
        </w:rPr>
        <w:t xml:space="preserve">psychiatrist</w:t>
      </w:r>
      <w:r>
        <w:t xml:space="preserve"> </w:t>
      </w:r>
      <w:r>
        <w:t xml:space="preserve">in</w:t>
      </w:r>
      <w:r>
        <w:t xml:space="preserve"> </w:t>
      </w:r>
      <w:r>
        <w:rPr>
          <w:bCs/>
          <w:b/>
        </w:rPr>
        <w:t xml:space="preserve">Kuala Lumpur</w:t>
      </w:r>
      <w:r>
        <w:t xml:space="preserve"> </w:t>
      </w:r>
      <w:r>
        <w:t xml:space="preserve">must act as a bridge, respecting traditional beliefs while gently introducing evidence-based medical interventions. This approach fosters trust and ensures that treatment plans are culturally competent and acceptable to the patient.</w:t>
      </w:r>
    </w:p>
    <w:bookmarkEnd w:id="20"/>
    <w:bookmarkStart w:id="21" w:name="dismantling-stigma-through-education"/>
    <w:p>
      <w:pPr>
        <w:pStyle w:val="Heading2"/>
      </w:pPr>
      <w:r>
        <w:t xml:space="preserve">Dismantling Stigma through Education</w:t>
      </w:r>
    </w:p>
    <w:p>
      <w:pPr>
        <w:pStyle w:val="FirstParagraph"/>
      </w:pPr>
      <w:r>
        <w:t xml:space="preserve">Despite progress, mental health stigma remains a significant barrier in</w:t>
      </w:r>
      <w:r>
        <w:t xml:space="preserve"> </w:t>
      </w:r>
      <w:r>
        <w:rPr>
          <w:bCs/>
          <w:b/>
        </w:rPr>
        <w:t xml:space="preserve">Kuala Lumpur</w:t>
      </w:r>
      <w:r>
        <w:t xml:space="preserve">. The concept of "saving face" and maintaining social harmony can discourage individuals from acknowledging psychological struggles. In many families, mental illness is still viewed as a sign of weakness or even spiritual failing. This societal pressure places an immense burden on the</w:t>
      </w:r>
      <w:r>
        <w:t xml:space="preserve"> </w:t>
      </w:r>
      <w:r>
        <w:rPr>
          <w:bCs/>
          <w:b/>
        </w:rPr>
        <w:t xml:space="preserve">psychiatrist</w:t>
      </w:r>
      <w:r>
        <w:t xml:space="preserve">, who often has to advocate for mental health not only within the clinical setting but also in family dynamics.</w:t>
      </w:r>
    </w:p>
    <w:p>
      <w:pPr>
        <w:pStyle w:val="BodyText"/>
      </w:pPr>
      <w:r>
        <w:t xml:space="preserve">The reflection process here highlights the importance of advocacy. The psychiatrist is not merely a prescriber of medication; they are an educator. In community outreach programs and hospital settings across</w:t>
      </w:r>
      <w:r>
        <w:t xml:space="preserve"> </w:t>
      </w:r>
      <w:r>
        <w:rPr>
          <w:bCs/>
          <w:b/>
        </w:rPr>
        <w:t xml:space="preserve">Kuala Lumpur</w:t>
      </w:r>
      <w:r>
        <w:t xml:space="preserve">, psychiatrists are increasingly taking on roles as public speakers and educators. They work to demystify conditions like depression, anxiety, and schizophrenia, replacing fear with understanding. This educational role is crucial in shifting the narrative from one of shame to one of health. By normalizing conversations about mental well-being in a society that values resilience, psychiatrists help create an environment where seeking help is seen as an act of strength rather than surrender.</w:t>
      </w:r>
    </w:p>
    <w:bookmarkEnd w:id="21"/>
    <w:bookmarkStart w:id="22" w:name="Xafb679c4e64f91afa1ca2e3a1f535518009ca75"/>
    <w:p>
      <w:pPr>
        <w:pStyle w:val="Heading2"/>
      </w:pPr>
      <w:r>
        <w:t xml:space="preserve">The Impact of Urbanization on Mental Health</w:t>
      </w:r>
    </w:p>
    <w:p>
      <w:pPr>
        <w:pStyle w:val="FirstParagraph"/>
      </w:pPr>
      <w:r>
        <w:rPr>
          <w:bCs/>
          <w:b/>
        </w:rPr>
        <w:t xml:space="preserve">Kuala Lumpur’s</w:t>
      </w:r>
      <w:r>
        <w:t xml:space="preserve"> </w:t>
      </w:r>
      <w:r>
        <w:t xml:space="preserve">rapid urbanization has brought about lifestyle changes that significantly impact mental health. The high-pressure corporate environment, traffic congestion, housing costs, and the fast-paced nature of city life contribute to rising rates of stress-related disorders. For many professionals in the financial district around KLCC (Kuala Lumpur City Centre), the</w:t>
      </w:r>
      <w:r>
        <w:t xml:space="preserve"> </w:t>
      </w:r>
      <w:r>
        <w:rPr>
          <w:bCs/>
          <w:b/>
        </w:rPr>
        <w:t xml:space="preserve">psychiatrist</w:t>
      </w:r>
      <w:r>
        <w:t xml:space="preserve"> </w:t>
      </w:r>
      <w:r>
        <w:t xml:space="preserve">serves as a critical support system. These individuals often face burnout, imposter syndrome, and work-life imbalance.</w:t>
      </w:r>
    </w:p>
    <w:p>
      <w:pPr>
        <w:pStyle w:val="BodyText"/>
      </w:pPr>
      <w:r>
        <w:t xml:space="preserve">In addressing these issues, the psychiatrist must adopt a holistic view. Treatment cannot be limited to pharmacology; it must include lifestyle modifications, stress management techniques, and sometimes psychotherapy tailored to the high-stakes environment of corporate</w:t>
      </w:r>
      <w:r>
        <w:t xml:space="preserve"> </w:t>
      </w:r>
      <w:r>
        <w:rPr>
          <w:bCs/>
          <w:b/>
        </w:rPr>
        <w:t xml:space="preserve">Kuala Lumpur</w:t>
      </w:r>
      <w:r>
        <w:t xml:space="preserve">. The reflection here reveals that psychiatry in a metropolis is closely tied to social determinants of health. Understanding the urban context allows the psychiatrist to provide more relevant and effective care. Whether it is addressing anxiety related to academic pressure in university towns like Mont Kiara or dealing with isolation among elderly residents, the local context dictates the clinical approach.</w:t>
      </w:r>
    </w:p>
    <w:bookmarkEnd w:id="22"/>
    <w:bookmarkStart w:id="23" w:name="accessibility-and-future-directions"/>
    <w:p>
      <w:pPr>
        <w:pStyle w:val="Heading2"/>
      </w:pPr>
      <w:r>
        <w:t xml:space="preserve">Accessibility and Future Directions</w:t>
      </w:r>
    </w:p>
    <w:p>
      <w:pPr>
        <w:pStyle w:val="FirstParagraph"/>
      </w:pPr>
      <w:r>
        <w:t xml:space="preserve">While private psychiatry services are well-established in</w:t>
      </w:r>
      <w:r>
        <w:t xml:space="preserve"> </w:t>
      </w:r>
      <w:r>
        <w:rPr>
          <w:bCs/>
          <w:b/>
        </w:rPr>
        <w:t xml:space="preserve">Kuala Lumpur</w:t>
      </w:r>
      <w:r>
        <w:t xml:space="preserve">, accessibility remains a challenge for lower-income groups. The public healthcare system bears a heavy load, often leading to long wait times and resource constraints. Reflecting on this disparity, there is a growing call for integrated mental health care models that combine public resources with private efficiency. The role of the</w:t>
      </w:r>
      <w:r>
        <w:t xml:space="preserve"> </w:t>
      </w:r>
      <w:r>
        <w:rPr>
          <w:bCs/>
          <w:b/>
        </w:rPr>
        <w:t xml:space="preserve">psychiatrist</w:t>
      </w:r>
      <w:r>
        <w:t xml:space="preserve"> </w:t>
      </w:r>
      <w:r>
        <w:t xml:space="preserve">extends beyond individual patient care to policy advocacy and systemic improvement.</w:t>
      </w:r>
    </w:p>
    <w:p>
      <w:pPr>
        <w:pStyle w:val="BodyText"/>
      </w:pPr>
      <w:r>
        <w:t xml:space="preserve">Furthermore, the rise of telemedicine in</w:t>
      </w:r>
      <w:r>
        <w:t xml:space="preserve"> </w:t>
      </w:r>
      <w:r>
        <w:rPr>
          <w:bCs/>
          <w:b/>
        </w:rPr>
        <w:t xml:space="preserve">Kuala Lumpur</w:t>
      </w:r>
      <w:r>
        <w:t xml:space="preserve">, accelerated by recent global events, has transformed how psychiatry is practiced. Virtual consultations have made mental health services more accessible to those who may feel too stigmatized to visit a clinic in person or who live on the outskirts of the city. This digital shift represents a new frontier for psychiatric care, offering convenience and privacy while maintaining the therapeutic alliance.</w:t>
      </w:r>
    </w:p>
    <w:bookmarkEnd w:id="23"/>
    <w:bookmarkStart w:id="24" w:name="conclusion"/>
    <w:p>
      <w:pPr>
        <w:pStyle w:val="Heading2"/>
      </w:pPr>
      <w:r>
        <w:t xml:space="preserve">Conclusion</w:t>
      </w:r>
    </w:p>
    <w:p>
      <w:pPr>
        <w:pStyle w:val="FirstParagraph"/>
      </w:pPr>
      <w:r>
        <w:t xml:space="preserve">In conclusion, the practice of psychiatry in</w:t>
      </w:r>
      <w:r>
        <w:t xml:space="preserve"> </w:t>
      </w:r>
      <w:r>
        <w:rPr>
          <w:bCs/>
          <w:b/>
        </w:rPr>
        <w:t xml:space="preserve">Kuala Lumpur</w:t>
      </w:r>
      <w:r>
        <w:t xml:space="preserve"> </w:t>
      </w:r>
      <w:r>
        <w:t xml:space="preserve">is a multifaceted endeavor that requires cultural humility, clinical expertise, and social advocacy. The</w:t>
      </w:r>
      <w:r>
        <w:t xml:space="preserve"> </w:t>
      </w:r>
      <w:r>
        <w:rPr>
          <w:bCs/>
          <w:b/>
        </w:rPr>
        <w:t xml:space="preserve">psychiatrist</w:t>
      </w:r>
      <w:r>
        <w:t xml:space="preserve">, as a key figure in this ecosystem, plays a vital role in healing individuals while simultaneously contributing to the broader societal understanding of mental health. By navigating the intricate interplay between tradition and modernity, challenging stigma, addressing urban stressors, and advocating for accessibility, psychiatrists help build a healthier, more resilient</w:t>
      </w:r>
      <w:r>
        <w:t xml:space="preserve"> </w:t>
      </w:r>
      <w:r>
        <w:rPr>
          <w:bCs/>
          <w:b/>
        </w:rPr>
        <w:t xml:space="preserve">Kuala Lumpur</w:t>
      </w:r>
      <w:r>
        <w:t xml:space="preserve">. As the city continues to evolve, so too must the practices of those who tend to its minds and souls.</w:t>
      </w:r>
    </w:p>
    <w:p>
      <w:pPr>
        <w:pStyle w:val="BodyText"/>
      </w:pPr>
      <w:r>
        <w:t xml:space="preserve">Reflections by:</w:t>
      </w:r>
      <w:r>
        <w:br/>
      </w:r>
      <w:r>
        <w:rPr>
          <w:iCs/>
          <w:i/>
        </w:rPr>
        <w:t xml:space="preserve">A Concerned Medical Observer</w:t>
      </w:r>
      <w:r>
        <w:br/>
      </w:r>
      <w:r>
        <w:t xml:space="preserve">Date: October 2023</w:t>
      </w:r>
      <w:r>
        <w:br/>
      </w:r>
      <w:r>
        <w:t xml:space="preserve">Location: Kuala Lumpur, Malaysia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Psychiatrist in Kuala Lumpur</dc:title>
  <dc:creator/>
  <dc:language>en</dc:language>
  <cp:keywords/>
  <dcterms:created xsi:type="dcterms:W3CDTF">2026-07-29T16:19:06Z</dcterms:created>
  <dcterms:modified xsi:type="dcterms:W3CDTF">2026-07-29T16:19:06Z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