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Psychiatrists</w:t>
      </w:r>
      <w:r>
        <w:t xml:space="preserve"> </w:t>
      </w:r>
      <w:r>
        <w:t xml:space="preserve">in</w:t>
      </w:r>
      <w:r>
        <w:t xml:space="preserve"> </w:t>
      </w:r>
      <w:r>
        <w:t xml:space="preserve">Qatar,</w:t>
      </w:r>
      <w:r>
        <w:t xml:space="preserve"> </w:t>
      </w:r>
      <w:r>
        <w:t xml:space="preserve">Doha</w:t>
      </w:r>
    </w:p>
    <w:bookmarkStart w:id="25" w:name="Xc6260f7b6786fb037626033710a2b7ee89a3a11"/>
    <w:p>
      <w:pPr>
        <w:pStyle w:val="Heading1"/>
      </w:pPr>
      <w:r>
        <w:t xml:space="preserve">A Reflection on the Evolving Landscape of Psychiatry in Qatar, Doha</w:t>
      </w:r>
    </w:p>
    <w:p>
      <w:pPr>
        <w:pStyle w:val="FirstParagraph"/>
      </w:pPr>
      <w:r>
        <w:t xml:space="preserve">The intersection of mental health care and cultural tradition is a complex landscape to navigate, particularly in the rapidly modernizing context of Qatar. As a reflection paper dedicated to the role of a</w:t>
      </w:r>
      <w:r>
        <w:t xml:space="preserve"> </w:t>
      </w:r>
      <w:r>
        <w:rPr>
          <w:bCs/>
          <w:b/>
        </w:rPr>
        <w:t xml:space="preserve">Psychiatrist</w:t>
      </w:r>
      <w:r>
        <w:t xml:space="preserve"> </w:t>
      </w:r>
      <w:r>
        <w:t xml:space="preserve">within this specific geographic and sociocultural sphere—</w:t>
      </w:r>
      <w:r>
        <w:rPr>
          <w:bCs/>
          <w:b/>
        </w:rPr>
        <w:t xml:space="preserve">Qatar Doha</w:t>
      </w:r>
      <w:r>
        <w:t xml:space="preserve">—it is imperative to explore not just the clinical duties involved, but the profound societal shifts that are redefining mental well-being in this Gulf nation. This document serves as a comprehensive analysis of how psychiatric practice in</w:t>
      </w:r>
      <w:r>
        <w:t xml:space="preserve"> </w:t>
      </w:r>
      <w:r>
        <w:rPr>
          <w:bCs/>
          <w:b/>
        </w:rPr>
        <w:t xml:space="preserve">Qatar Doha</w:t>
      </w:r>
      <w:r>
        <w:t xml:space="preserve"> </w:t>
      </w:r>
      <w:r>
        <w:t xml:space="preserve">has evolved from a stigmatized necessity into a recognized pillar of holistic health, reflecting broader national ambitions under Vision 2030.</w:t>
      </w:r>
    </w:p>
    <w:bookmarkStart w:id="20" w:name="X363a7eac62b5628426aa8faad12e08451ccd9f7"/>
    <w:p>
      <w:pPr>
        <w:pStyle w:val="Heading2"/>
      </w:pPr>
      <w:r>
        <w:t xml:space="preserve">The Historical Context and Cultural Stigma</w:t>
      </w:r>
    </w:p>
    <w:p>
      <w:pPr>
        <w:pStyle w:val="FirstParagraph"/>
      </w:pPr>
      <w:r>
        <w:t xml:space="preserve">To understand the current state of psychiatry in</w:t>
      </w:r>
      <w:r>
        <w:t xml:space="preserve"> </w:t>
      </w:r>
      <w:r>
        <w:rPr>
          <w:bCs/>
          <w:b/>
        </w:rPr>
        <w:t xml:space="preserve">Qatar Doha</w:t>
      </w:r>
      <w:r>
        <w:t xml:space="preserve">, one must first acknowledge the historical barriers to mental healthcare. In many traditional Arab societies, including Qatar, mental health issues were often viewed through a spiritual or familial lens rather than a medical one. Conditions such as depression or anxiety were frequently attributed to personal weakness, lack of faith, or even supernatural forces. Consequently, seeking help from a</w:t>
      </w:r>
      <w:r>
        <w:t xml:space="preserve"> </w:t>
      </w:r>
      <w:r>
        <w:rPr>
          <w:bCs/>
          <w:b/>
        </w:rPr>
        <w:t xml:space="preserve">Psychiatrist</w:t>
      </w:r>
      <w:r>
        <w:t xml:space="preserve"> </w:t>
      </w:r>
      <w:r>
        <w:t xml:space="preserve">was often met with resistance due to the fear of social ostracization. In</w:t>
      </w:r>
      <w:r>
        <w:t xml:space="preserve"> </w:t>
      </w:r>
      <w:r>
        <w:rPr>
          <w:bCs/>
          <w:b/>
        </w:rPr>
        <w:t xml:space="preserve">Qatar Doha</w:t>
      </w:r>
      <w:r>
        <w:t xml:space="preserve">, where community cohesion and family reputation hold significant weight, the stigma associated with mental illness created a "silent crisis." Patients often presented late in their病程 (course of illness), seeking treatment only when symptoms became debilitating.</w:t>
      </w:r>
    </w:p>
    <w:p>
      <w:pPr>
        <w:pStyle w:val="BodyText"/>
      </w:pPr>
      <w:r>
        <w:t xml:space="preserve">However, reflection on recent years reveals a dramatic shift. The Qatari government has actively engaged in de-stigmatizing mental health through public awareness campaigns led by institutions like the Hamad Medical Corporation and the Ministry of Public Health. These efforts have encouraged citizens and residents alike to view mental health as an integral component of overall wellness, comparable to physical fitness or cardiovascular care. This cultural pivot has empowered individuals in</w:t>
      </w:r>
      <w:r>
        <w:t xml:space="preserve"> </w:t>
      </w:r>
      <w:r>
        <w:rPr>
          <w:bCs/>
          <w:b/>
        </w:rPr>
        <w:t xml:space="preserve">Qatar Doha</w:t>
      </w:r>
      <w:r>
        <w:t xml:space="preserve"> </w:t>
      </w:r>
      <w:r>
        <w:t xml:space="preserve">to seek professional help without fear, thereby expanding the reach and relevance of psychiatric services.</w:t>
      </w:r>
    </w:p>
    <w:bookmarkEnd w:id="20"/>
    <w:bookmarkStart w:id="21" w:name="X723109c98baa4ad2c2c7f58f325e62e4834b1d9"/>
    <w:p>
      <w:pPr>
        <w:pStyle w:val="Heading2"/>
      </w:pPr>
      <w:r>
        <w:t xml:space="preserve">The Role of the Psychiatrist in a Multinational Hub</w:t>
      </w:r>
    </w:p>
    <w:p>
      <w:pPr>
        <w:pStyle w:val="FirstParagraph"/>
      </w:pPr>
      <w:r>
        <w:rPr>
          <w:bCs/>
          <w:b/>
        </w:rPr>
        <w:t xml:space="preserve">Qatar Doha</w:t>
      </w:r>
      <w:r>
        <w:t xml:space="preserve"> </w:t>
      </w:r>
      <w:r>
        <w:t xml:space="preserve">is unique among global cities for its demographic composition. With a population where expatriates vastly outnumber citizens, the practice of psychiatry here is inherently multicultural. A</w:t>
      </w:r>
      <w:r>
        <w:t xml:space="preserve"> </w:t>
      </w:r>
      <w:r>
        <w:rPr>
          <w:bCs/>
          <w:b/>
        </w:rPr>
        <w:t xml:space="preserve">Psychiatrist</w:t>
      </w:r>
      <w:r>
        <w:t xml:space="preserve"> </w:t>
      </w:r>
      <w:r>
        <w:t xml:space="preserve">working in</w:t>
      </w:r>
      <w:r>
        <w:t xml:space="preserve"> </w:t>
      </w:r>
      <w:r>
        <w:rPr>
          <w:bCs/>
          <w:b/>
        </w:rPr>
        <w:t xml:space="preserve">Qatar Doha</w:t>
      </w:r>
      <w:r>
        <w:t xml:space="preserve">, therefore, must possess not only clinical expertise but also high levels of cultural competency and linguistic diversity. The ability to navigate conversations between Arabic-speaking locals and English-speaking or other language-speaking expatriates is crucial.</w:t>
      </w:r>
    </w:p>
    <w:p>
      <w:pPr>
        <w:pStyle w:val="BodyText"/>
      </w:pPr>
      <w:r>
        <w:t xml:space="preserve">This multicultural dynamic presents both challenges and opportunities. For instance, a</w:t>
      </w:r>
      <w:r>
        <w:t xml:space="preserve"> </w:t>
      </w:r>
      <w:r>
        <w:rPr>
          <w:bCs/>
          <w:b/>
        </w:rPr>
        <w:t xml:space="preserve">Psychiatrist</w:t>
      </w:r>
      <w:r>
        <w:t xml:space="preserve"> </w:t>
      </w:r>
      <w:r>
        <w:t xml:space="preserve">might encounter patients from South Asia, the West, Africa, and the Arab world, each bringing distinct cultural interpretations of mental distress. In</w:t>
      </w:r>
      <w:r>
        <w:t xml:space="preserve"> </w:t>
      </w:r>
      <w:r>
        <w:rPr>
          <w:bCs/>
          <w:b/>
        </w:rPr>
        <w:t xml:space="preserve">Qatar Doha</w:t>
      </w:r>
      <w:r>
        <w:t xml:space="preserve">, this diversity requires a flexible therapeutic approach that respects individual beliefs while adhering to evidence-based medical practices. The integration of Islamic counseling principles with modern psychiatric interventions is often necessary to build trust with local patients, demonstrating that a</w:t>
      </w:r>
      <w:r>
        <w:t xml:space="preserve"> </w:t>
      </w:r>
      <w:r>
        <w:rPr>
          <w:bCs/>
          <w:b/>
        </w:rPr>
        <w:t xml:space="preserve">Psychiatrist</w:t>
      </w:r>
      <w:r>
        <w:t xml:space="preserve"> </w:t>
      </w:r>
      <w:r>
        <w:t xml:space="preserve">in this region acts as both a medical doctor and a cultural bridge.</w:t>
      </w:r>
    </w:p>
    <w:bookmarkEnd w:id="21"/>
    <w:bookmarkStart w:id="22" w:name="institutional-growth-and-accessibility"/>
    <w:p>
      <w:pPr>
        <w:pStyle w:val="Heading2"/>
      </w:pPr>
      <w:r>
        <w:t xml:space="preserve">Institutional Growth and Accessibility</w:t>
      </w:r>
    </w:p>
    <w:p>
      <w:pPr>
        <w:pStyle w:val="FirstParagraph"/>
      </w:pPr>
      <w:r>
        <w:t xml:space="preserve">The infrastructure for mental health care in</w:t>
      </w:r>
      <w:r>
        <w:t xml:space="preserve"> </w:t>
      </w:r>
      <w:r>
        <w:rPr>
          <w:bCs/>
          <w:b/>
        </w:rPr>
        <w:t xml:space="preserve">Qatar Doha</w:t>
      </w:r>
      <w:r>
        <w:t xml:space="preserve"> </w:t>
      </w:r>
      <w:r>
        <w:t xml:space="preserve">has matured significantly. The establishment of specialized facilities, such as the Mental Health Hospital (MHH) within the Hamad Medical Corporation, has centralized expertise. Furthermore, the expansion of private healthcare sectors in</w:t>
      </w:r>
      <w:r>
        <w:t xml:space="preserve"> </w:t>
      </w:r>
      <w:r>
        <w:rPr>
          <w:bCs/>
          <w:b/>
        </w:rPr>
        <w:t xml:space="preserve">Qatar Doha</w:t>
      </w:r>
      <w:r>
        <w:t xml:space="preserve"> </w:t>
      </w:r>
      <w:r>
        <w:t xml:space="preserve">has provided more avenues for access to a</w:t>
      </w:r>
      <w:r>
        <w:t xml:space="preserve"> </w:t>
      </w:r>
      <w:r>
        <w:rPr>
          <w:bCs/>
          <w:b/>
        </w:rPr>
        <w:t xml:space="preserve">Psychiatrist</w:t>
      </w:r>
      <w:r>
        <w:t xml:space="preserve">. Insurance coverage improvements have also played a pivotal role in making psychiatric care more accessible to both citizens and residents.</w:t>
      </w:r>
    </w:p>
    <w:p>
      <w:pPr>
        <w:pStyle w:val="BodyText"/>
      </w:pPr>
      <w:r>
        <w:t xml:space="preserve">This growth reflects the national commitment found in Qatar National Vision 2030, which emphasizes human development and social well-being. As such, the</w:t>
      </w:r>
      <w:r>
        <w:t xml:space="preserve"> </w:t>
      </w:r>
      <w:r>
        <w:rPr>
          <w:bCs/>
          <w:b/>
        </w:rPr>
        <w:t xml:space="preserve">Psychiatrist</w:t>
      </w:r>
      <w:r>
        <w:t xml:space="preserve"> </w:t>
      </w:r>
      <w:r>
        <w:t xml:space="preserve">is no longer seen as an outlier but as a vital member of the healthcare team. In academic circles within</w:t>
      </w:r>
      <w:r>
        <w:t xml:space="preserve"> </w:t>
      </w:r>
      <w:r>
        <w:rPr>
          <w:bCs/>
          <w:b/>
        </w:rPr>
        <w:t xml:space="preserve">Qatar Doha</w:t>
      </w:r>
      <w:r>
        <w:t xml:space="preserve">, institutions like Hamad Bin Khalifa University are fostering research into local mental health trends, ensuring that psychiatric practices are tailored to the specific needs of the Qatari population rather than simply importing Western models.</w:t>
      </w:r>
    </w:p>
    <w:bookmarkEnd w:id="22"/>
    <w:bookmarkStart w:id="23" w:name="challenges-and-future-directions"/>
    <w:p>
      <w:pPr>
        <w:pStyle w:val="Heading2"/>
      </w:pPr>
      <w:r>
        <w:t xml:space="preserve">Challenges and Future Directions</w:t>
      </w:r>
    </w:p>
    <w:p>
      <w:pPr>
        <w:pStyle w:val="FirstParagraph"/>
      </w:pPr>
      <w:r>
        <w:t xml:space="preserve">Despite progress, challenges remain. The high cost of living and the competitive work environment in</w:t>
      </w:r>
      <w:r>
        <w:t xml:space="preserve"> </w:t>
      </w:r>
      <w:r>
        <w:rPr>
          <w:bCs/>
          <w:b/>
        </w:rPr>
        <w:t xml:space="preserve">Qatar Doha</w:t>
      </w:r>
      <w:r>
        <w:t xml:space="preserve">, particularly for expatriates, contribute to stress-related disorders. Additionally, the youth demographic in Qatar faces unique pressures related to identity formation in a globalized world. A</w:t>
      </w:r>
      <w:r>
        <w:t xml:space="preserve"> </w:t>
      </w:r>
      <w:r>
        <w:rPr>
          <w:bCs/>
          <w:b/>
        </w:rPr>
        <w:t xml:space="preserve">Psychiatrist</w:t>
      </w:r>
      <w:r>
        <w:t xml:space="preserve"> </w:t>
      </w:r>
      <w:r>
        <w:t xml:space="preserve">must be attuned to these societal stressors.</w:t>
      </w:r>
    </w:p>
    <w:p>
      <w:pPr>
        <w:pStyle w:val="BodyText"/>
      </w:pPr>
      <w:r>
        <w:t xml:space="preserve">Furthermore, there is an ongoing need for more local psychiatrists. While many specialists are imported, training Qatari nationals to become</w:t>
      </w:r>
      <w:r>
        <w:t xml:space="preserve"> </w:t>
      </w:r>
      <w:r>
        <w:rPr>
          <w:bCs/>
          <w:b/>
        </w:rPr>
        <w:t xml:space="preserve">Psychiatrists</w:t>
      </w:r>
      <w:r>
        <w:t xml:space="preserve"> </w:t>
      </w:r>
      <w:r>
        <w:t xml:space="preserve">ensures long-term sustainability and cultural alignment in patient care. Initiatives to increase residency programs and specialized training within</w:t>
      </w:r>
      <w:r>
        <w:t xml:space="preserve"> </w:t>
      </w:r>
      <w:r>
        <w:rPr>
          <w:bCs/>
          <w:b/>
        </w:rPr>
        <w:t xml:space="preserve">Qatar Doha</w:t>
      </w:r>
      <w:r>
        <w:t xml:space="preserve"> </w:t>
      </w:r>
      <w:r>
        <w:t xml:space="preserve">are essential steps toward this goal.</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Psychiatrist</w:t>
      </w:r>
      <w:r>
        <w:t xml:space="preserve"> </w:t>
      </w:r>
      <w:r>
        <w:t xml:space="preserve">in</w:t>
      </w:r>
      <w:r>
        <w:t xml:space="preserve"> </w:t>
      </w:r>
      <w:r>
        <w:rPr>
          <w:bCs/>
          <w:b/>
        </w:rPr>
        <w:t xml:space="preserve">Qatar Doha</w:t>
      </w:r>
      <w:r>
        <w:t xml:space="preserve">, reflects a nation in transition. It is a field that balances respect for tradition with the embrace of modern medical science. The reduction of stigma, the diversification of services, and the integration into national health visions mark significant achievements. As</w:t>
      </w:r>
      <w:r>
        <w:t xml:space="preserve"> </w:t>
      </w:r>
      <w:r>
        <w:rPr>
          <w:bCs/>
          <w:b/>
        </w:rPr>
        <w:t xml:space="preserve">Qatar Doha</w:t>
      </w:r>
      <w:r>
        <w:t xml:space="preserve"> </w:t>
      </w:r>
      <w:r>
        <w:t xml:space="preserve">continues to position itself as a hub for education, business, and culture on the global stage, mental health care will undoubtedly remain a priority. The</w:t>
      </w:r>
      <w:r>
        <w:t xml:space="preserve"> </w:t>
      </w:r>
      <w:r>
        <w:rPr>
          <w:bCs/>
          <w:b/>
        </w:rPr>
        <w:t xml:space="preserve">Psychiatrist</w:t>
      </w:r>
      <w:r>
        <w:t xml:space="preserve">, therefore, serves as a guardian of well-being in this dynamic environment, ensuring that the rapid development of the city does not come at the cost of its people’s psychological health. This reflection underscores that effective psychiatry in</w:t>
      </w:r>
      <w:r>
        <w:t xml:space="preserve"> </w:t>
      </w:r>
      <w:r>
        <w:rPr>
          <w:bCs/>
          <w:b/>
        </w:rPr>
        <w:t xml:space="preserve">Qatar Doha</w:t>
      </w:r>
      <w:r>
        <w:t xml:space="preserve"> </w:t>
      </w:r>
      <w:r>
        <w:t xml:space="preserve">is not merely about treating illness, but about fostering a resilient, healthy society capable of thriving amidst change.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Psychiatrists in Qatar, Doha</dc:title>
  <dc:creator/>
  <cp:keywords/>
  <dcterms:created xsi:type="dcterms:W3CDTF">2026-07-29T12:54:02Z</dcterms:created>
  <dcterms:modified xsi:type="dcterms:W3CDTF">2026-07-29T12:54:02Z</dcterms:modified>
</cp:coreProperties>
</file>

<file path=docProps/custom.xml><?xml version="1.0" encoding="utf-8"?>
<Properties xmlns="http://schemas.openxmlformats.org/officeDocument/2006/custom-properties" xmlns:vt="http://schemas.openxmlformats.org/officeDocument/2006/docPropsVTypes"/>
</file>