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Turkey</w:t>
      </w:r>
      <w:r>
        <w:t xml:space="preserve"> </w:t>
      </w:r>
      <w:r>
        <w:t xml:space="preserve">Istanbul</w:t>
      </w:r>
    </w:p>
    <w:bookmarkStart w:id="26" w:name="X619e1ac1f7ea7400e9f62e7380fd0b1fcaf9350"/>
    <w:p>
      <w:pPr>
        <w:pStyle w:val="Heading1"/>
      </w:pPr>
      <w:r>
        <w:t xml:space="preserve">The Bridge Between Two Worlds: A Reflection on the Psychiatrist in Turkey Istanbul</w:t>
      </w:r>
    </w:p>
    <w:p>
      <w:pPr>
        <w:pStyle w:val="FirstParagraph"/>
      </w:pPr>
      <w:r>
        <w:t xml:space="preserve">A Deep Dive into Mental Health, Culture, and Modernity</w:t>
      </w:r>
    </w:p>
    <w:p>
      <w:pPr>
        <w:pStyle w:val="BodyText"/>
      </w:pPr>
      <w:r>
        <w:t xml:space="preserve">In the vast tapestry of human experience, few places offer as rich a backdrop for reflection as the dynamic metropolis of Turkey Istanbul. It is a city where continents meet, where ancient history whispers through modern streets, and where the collective psyche is shaped by rapid urbanization, economic shifts, and deep-seated cultural traditions. Within this complex landscape emerges a critical professional figure: the Psychiatrist. This reflection paper seeks to explore the multifaceted role of the psychiatrist within Turkey Istanbul, examining how they navigate the intersection of medical science, cultural stigma, and societal change.</w:t>
      </w:r>
    </w:p>
    <w:bookmarkStart w:id="20" w:name="the-unique-cultural-landscape"/>
    <w:p>
      <w:pPr>
        <w:pStyle w:val="Heading2"/>
      </w:pPr>
      <w:r>
        <w:t xml:space="preserve">The Unique Cultural Landscape</w:t>
      </w:r>
    </w:p>
    <w:p>
      <w:pPr>
        <w:pStyle w:val="FirstParagraph"/>
      </w:pPr>
      <w:r>
        <w:t xml:space="preserve">To understand the practice of psychiatry in this region, one must first appreciate the specific cultural context. Turkey Istanbul is not merely a geographical location; it is a psychological entity. It is a city characterized by "mahalle" (neighborhood) culture, strong family ties, and a communal approach to life. In such an environment, mental health issues are often viewed through the lens of the community rather than just the individual. For many residents of Turkey Istanbul, symptoms of anxiety or depression may not be expressed as clinical diagnoses but as somatic complaints—physical pains or exhaustion that lack a clear medical cause. Therefore, the psychiatrist in this setting acts not only as a clinician but also as a cultural interpreter, translating emotional distress into frameworks that are acceptable within the local social fabric.</w:t>
      </w:r>
    </w:p>
    <w:bookmarkEnd w:id="20"/>
    <w:bookmarkStart w:id="21" w:name="bridging-tradition-and-modernity"/>
    <w:p>
      <w:pPr>
        <w:pStyle w:val="Heading2"/>
      </w:pPr>
      <w:r>
        <w:t xml:space="preserve">Bridging Tradition and Modernity</w:t>
      </w:r>
    </w:p>
    <w:p>
      <w:pPr>
        <w:pStyle w:val="FirstParagraph"/>
      </w:pPr>
      <w:r>
        <w:t xml:space="preserve">The role of the psychiatrist in Turkey Istanbul is heavily influenced by the tension between traditional beliefs and modern psychiatric science. Historically, mental health concerns in conservative communities were often attributed to supernatural causes or moral failings. While secularism has played a significant role in Turkish society since the founding of the republic, religious and spiritual interpretations of distress persist. Consequently, a psychiatrist working in Turkey Istanbul must possess high cultural competence. They must be able to distinguish between pathological conditions and normal spiritual experiences, ensuring that they do not alienate patients who hold deep religious convictions while still providing evidence-based care. This balance is delicate; it requires empathy, patience, and a profound respect for the patient’s worldview.</w:t>
      </w:r>
    </w:p>
    <w:bookmarkEnd w:id="21"/>
    <w:bookmarkStart w:id="22" w:name="stigma-and-social-change"/>
    <w:p>
      <w:pPr>
        <w:pStyle w:val="Heading2"/>
      </w:pPr>
      <w:r>
        <w:t xml:space="preserve">Stigma and Social Change</w:t>
      </w:r>
    </w:p>
    <w:p>
      <w:pPr>
        <w:pStyle w:val="FirstParagraph"/>
      </w:pPr>
      <w:r>
        <w:t xml:space="preserve">Perhaps the most significant challenge facing psychiatrists in Turkey Istanbul remains the stigma surrounding mental illness. Despite rapid modernization and increased awareness campaigns by international NGOs and local health organizations, there is still a prevalent fear of being labeled as "crazy" or unstable. This stigma often prevents individuals from seeking help until their condition becomes severe. The psychiatrist, therefore, plays a pivotal role in advocacy and education. By normalizing conversations about mental health in media, schools, and workplaces within Turkey Istanbul’s bustling urban centers, these professionals are slowly dismantling barriers to care.</w:t>
      </w:r>
    </w:p>
    <w:p>
      <w:pPr>
        <w:pStyle w:val="BodyText"/>
      </w:pPr>
      <w:r>
        <w:t xml:space="preserve">Furthermore, the demographic makeup of Turkey Istanbul adds another layer of complexity. The city is home to millions of migrants from rural areas seeking better opportunities, as well as refugees from neighboring conflict zones. These populations often carry traumatic histories that exacerbate mental health issues. Psychiatrists in this context are on the front lines of a humanitarian crisis, treating post-traumatic stress disorder (PTSD), grief, and anxiety among displaced persons. They serve as healers not just for individuals but for communities fractured by displacement and uncertainty.</w:t>
      </w:r>
    </w:p>
    <w:bookmarkEnd w:id="22"/>
    <w:bookmarkStart w:id="23" w:name="economic-pressures-on-healthcare"/>
    <w:p>
      <w:pPr>
        <w:pStyle w:val="Heading2"/>
      </w:pPr>
      <w:r>
        <w:t xml:space="preserve">Economic Pressures on Healthcare</w:t>
      </w:r>
    </w:p>
    <w:p>
      <w:pPr>
        <w:pStyle w:val="FirstParagraph"/>
      </w:pPr>
      <w:r>
        <w:t xml:space="preserve">The economic volatility inherent to the Turkish economy also impacts the practice of psychiatry in Turkey Istanbul. Inflation and currency fluctuation can affect access to medications, particularly newer-generation psychotropics that may be imported. Psychiatrists must often navigate these economic constraints, finding affordable alternatives for their patients without compromising therapeutic efficacy. Additionally, the privatization of healthcare services has created a tiered system where high-quality psychiatric care is accessible primarily to those who can afford it. This raises ethical questions about equity in mental health services, challenging psychiatrists to advocate for broader policy changes that ensure care is accessible across socioeconomic lines.</w:t>
      </w:r>
    </w:p>
    <w:bookmarkEnd w:id="23"/>
    <w:bookmarkStart w:id="24" w:name="the-human-element"/>
    <w:p>
      <w:pPr>
        <w:pStyle w:val="Heading2"/>
      </w:pPr>
      <w:r>
        <w:t xml:space="preserve">The Human Element</w:t>
      </w:r>
    </w:p>
    <w:p>
      <w:pPr>
        <w:pStyle w:val="FirstParagraph"/>
      </w:pPr>
      <w:r>
        <w:t xml:space="preserve">Beyond the systemic and cultural challenges, the work of a psychiatrist in Turkey Istanbul is fundamentally human. It involves sitting with individuals in their moments of greatest vulnerability. In a city that never sleeps, where noise and chaos are constant companions, the quiet space of the consulting room becomes a sanctuary. Here, patients find a listener who validates their struggles without judgment. The psychiatrist offers not just medication management but also therapeutic dialogue that helps patients make sense of their lives in one of the world’s most demanding cities.</w:t>
      </w:r>
    </w:p>
    <w:p>
      <w:pPr>
        <w:pStyle w:val="BodyText"/>
      </w:pPr>
      <w:r>
        <w:t xml:space="preserve">Moreover, burnout among psychiatrists themselves is a growing concern. Working in such an emotionally charged environment, dealing with systemic inefficiencies and high patient loads, can take a toll on mental health professionals. It is crucial for institutions in Turkey Istanbul to prioritize the well-being of these practitioners through adequate support systems and supervision.</w:t>
      </w:r>
    </w:p>
    <w:bookmarkEnd w:id="24"/>
    <w:bookmarkStart w:id="25" w:name="conclusion"/>
    <w:p>
      <w:pPr>
        <w:pStyle w:val="Heading2"/>
      </w:pPr>
      <w:r>
        <w:t xml:space="preserve">Conclusion</w:t>
      </w:r>
    </w:p>
    <w:p>
      <w:pPr>
        <w:pStyle w:val="FirstParagraph"/>
      </w:pPr>
      <w:r>
        <w:t xml:space="preserve">In conclusion, the psychiatrist in Turkey Istanbul occupies a unique and vital position within society. They are navigators of cultural nuance, advocates against stigma, healers of trauma, and educators on mental health. As Turkey Istanbul continues to evolve as a global hub for tourism, business, and culture, the need for robust mental health services will only increase. The psychiatrist must continue to adapt to these changing times while staying true to the core principles of empathy and scientific rigor.</w:t>
      </w:r>
    </w:p>
    <w:p>
      <w:pPr>
        <w:pStyle w:val="BodyText"/>
      </w:pPr>
      <w:r>
        <w:t xml:space="preserve">This reflection underscores that being a psychiatrist in this context is not just a medical profession but a social mission. It requires an understanding of the deep historical roots and rapid future aspirations of Turkey Istanbul. By bridging the gap between science and society, these professionals contribute significantly to the overall well-being of one of the world’s most fascinating cities. The journey toward better mental health in Turkey Istanbul is ongoing, with psychiatrists leading the charge toward a more inclusive and understanding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Turkey Istanbul</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