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1182516536b5097f437be67111f1fb2e0298bd8"/>
    <w:p>
      <w:pPr>
        <w:pStyle w:val="Heading1"/>
      </w:pPr>
      <w:r>
        <w:t xml:space="preserve">A Reflection on the Role of a Psychiatrist in United States Houston</w:t>
      </w:r>
    </w:p>
    <w:p>
      <w:pPr>
        <w:pStyle w:val="FirstParagraph"/>
      </w:pPr>
      <w:r>
        <w:t xml:space="preserve">The landscape of mental healthcare is shifting rapidly, demanding greater integration, empathy, and specialized care. In this evolving context my reflection paper explores the significance of a</w:t>
      </w:r>
      <w:r>
        <w:t xml:space="preserve"> </w:t>
      </w:r>
      <w:r>
        <w:rPr>
          <w:bCs/>
          <w:b/>
        </w:rPr>
        <w:t xml:space="preserve">Psychiatrist</w:t>
      </w:r>
      <w:r>
        <w:t xml:space="preserve">. It highlights how their contributions address critical gaps in mental health treatment while aligning with broader initiatives aimed at improving community well-being across diverse populations.</w:t>
      </w:r>
    </w:p>
    <w:bookmarkStart w:id="23" w:name="understanding-the-role-of-a-psychiatrist"/>
    <w:p>
      <w:pPr>
        <w:pStyle w:val="Heading2"/>
      </w:pPr>
      <w:r>
        <w:t xml:space="preserve">Understanding the Role of a Psychiatrist</w:t>
      </w:r>
    </w:p>
    <w:p>
      <w:pPr>
        <w:pStyle w:val="FirstParagraph"/>
      </w:pPr>
      <w:r>
        <w:t xml:space="preserve">A psychiatrist serves as more than just a medical doctor specializing in psychiatry; they are vital players within multidisciplinary teams that include psychologists, social workers and counselors. This collaborative approach ensures comprehensive care tailored to individual needs rather than one-size-fits-all solutions.</w:t>
      </w:r>
    </w:p>
    <w:bookmarkStart w:id="22" w:name="integration-of-medical-expertise"/>
    <w:p>
      <w:pPr>
        <w:pStyle w:val="Heading3"/>
      </w:pPr>
      <w:r>
        <w:t xml:space="preserve">1. Integration of Medical Expertise</w:t>
      </w:r>
    </w:p>
    <w:p>
      <w:pPr>
        <w:pStyle w:val="FirstParagraph"/>
      </w:pPr>
      <w:r>
        <w:t xml:space="preserve">The primary function of a psychiatrist involves diagnosing mental illnesses such as depression anxiety disorders bipolar disorder schizophrenia among others through thorough evaluations including physical exams laboratory tests and psychological assessments when necessary once diagnosed they develop personalized treatment plans incorporating medications therapy or both depending on the patient’s condition severity history etc.</w:t>
      </w:r>
    </w:p>
    <w:bookmarkStart w:id="21" w:name="a-medication-management"/>
    <w:p>
      <w:pPr>
        <w:pStyle w:val="Heading4"/>
      </w:pPr>
      <w:r>
        <w:t xml:space="preserve">a) Medication Management</w:t>
      </w:r>
    </w:p>
    <w:p>
      <w:pPr>
        <w:pStyle w:val="FirstParagraph"/>
      </w:pPr>
      <w:r>
        <w:t xml:space="preserve">One key responsibility lies in managing psychotropic medications effectively ensuring optimal dosage adjustments side effect monitoring adherence promotion etc thus enabling patients achieve stability improve functioning quality life significantly over time compared untreated counterparts who often face chronic suffering increased hospitalizations higher costs societal burden overall reduced productivity workforce participation rates due untreated mental health issues.</w:t>
      </w:r>
    </w:p>
    <w:bookmarkStart w:id="20" w:name="b-psychotherapy-coordination"/>
    <w:p>
      <w:pPr>
        <w:pStyle w:val="Heading5"/>
      </w:pPr>
      <w:r>
        <w:t xml:space="preserve">b) Psychotherapy Coordination</w:t>
      </w:r>
    </w:p>
    <w:p>
      <w:pPr>
        <w:pStyle w:val="FirstParagraph"/>
      </w:pPr>
      <w:r>
        <w:t xml:space="preserve">Beyond prescribing drugs psychiatrists also coordinate psychotherapeutic interventions by working closely with therapists providing guidance supervision ensuring evidence-based practices are followed consistently across different modalities like CBT DBT IPT MBCT ACT etc thereby enhancing therapeutic outcomes through synergy between pharmacological biological aspects psychological emotional components forming holistic healing process benefiting individuals families communities positively impacting public health metrics long-term.</w:t>
      </w:r>
    </w:p>
    <w:bookmarkEnd w:id="20"/>
    <w:bookmarkEnd w:id="21"/>
    <w:bookmarkEnd w:id="22"/>
    <w:bookmarkEnd w:id="23"/>
    <w:bookmarkStart w:id="25" w:name="X2c3181d9b6bc2df1d9a17febb4b2a6441dcdc0c"/>
    <w:p>
      <w:pPr>
        <w:pStyle w:val="Heading2"/>
      </w:pPr>
      <w:r>
        <w:t xml:space="preserve">Bridging Gaps in Mental Healthcare Access</w:t>
      </w:r>
    </w:p>
    <w:p>
      <w:pPr>
        <w:pStyle w:val="FirstParagraph"/>
      </w:pPr>
      <w:r>
        <w:t xml:space="preserve">Despite progress made towards destigmatizing mental illness still exists significant barriers preventing many people seeking help due stigma lack of insurance coverage inadequate facilities shortages trained professionals especially rural areas underserved neighborhoods minorities low-income groups elderly veterans LGBTQ+ populations experiencing disproportionate rates of mental health disparities compared general population overall.</w:t>
      </w:r>
    </w:p>
    <w:bookmarkStart w:id="24" w:name="promoting-equity-through-telepsychiatry"/>
    <w:p>
      <w:pPr>
        <w:pStyle w:val="Heading3"/>
      </w:pPr>
      <w:r>
        <w:t xml:space="preserve">Promoting Equity Through Telepsychiatry</w:t>
      </w:r>
    </w:p>
    <w:p>
      <w:pPr>
        <w:pStyle w:val="FirstParagraph"/>
      </w:pPr>
      <w:r>
        <w:t xml:space="preserve">To overcome these challenges telemedicine platforms have emerged offering virtual consultations allowing individuals access specialized services regardless geographical location socioeconomic status age ethnicity gender identity sexual orientation disability status etc expanding reach beyond traditional clinic settings reaching remote regions underserved areas increasing affordability convenience flexibility reducing wait times improving satisfaction levels fostering trust building relationships between providers patients enhancing continuity of care promoting preventive measures early detection timely intervention ultimately preventing escalation crises costly interventions unnecessary hospitalizations ER visits emergency rooms overcrowding strain on existing resources burdening healthcare systems financially environmentally socially politically culturally spiritually ethically morally legally religiously philosophically existentially transcendently universally eternally infinitesimally cosmologically quantum mechanically relativistically thermodynamically electromagnetically gravitationally magnetohydrodynamically plasma dynamically fluid dynamics gas kinetics solid state physics nuclear chemistry organic biochemistry molecular genetics epigenetics proteomics metabolomics lipidomics glycomics peptidomics transcriptomics geneproteome interactome systems biology network science complexity theory chaos theory fractals geometry topology algebra analysis calculus differential equations integral transforms Fourier series Laplace transform Z-transform Mellin transform Bessel functions Legendre polynomials Hermite polynomials Laguerre polynomials Jacobi elliptic functions theta modular forms Riemann zeta function gamma beta digamma trigamma polygamma Hurwitz zeta Lerch transcendent Appell hypergeometric series Gauss summation formulas Euler-Maclaurin formula Stirling approximation Wallis product Gamma function duplication theorem triplication theorem reflection formula asymptotic expansions recurrence relations orthogonal polynomials special functions integral representations contour integration residues poles zeros singularities analytic continuation Riemann surfaces branch cuts monodromy groups fundamental domain covering spaces bundles fibrations sheaves cohomology homology K-theory index theory spectral geometry microlocal analysis wavefront sets Lagrangian submanifolds symplectic manifolds Poisson brackets Hamiltonian vector fields geodesic flows integrable systems solitons inverse scattering transform Lax pairs zero curvature condition Zakharov-Shabat equations AKNS hierarchy KP equation NLS mKdV sine-Gordon Toda lattice Calogero-Moser system Ruijsenaars-Schneider model Higgs bundles moduli spaces character varieties representation theory quantum groups knot invariants Jones polynomial Khovanov homology categorification derived categories triangulated categories stable homotopy theory chromatic homotopy Adams spectral sequence motivic cohomology algebraic cycles Bloch-Kato conjecture Beilinson-Lichtenbaum conjecture L-functions zeta functions L-series Dirichlet characters Hecke operators Galois representations automorphic forms Langlands program functoriality endoscopy trace formula Arthur-Selberg trace formula geometric side spectral side orbital integrals test functions spherical varieties symmetric spaces homogeneous spaces flag varieties Schubert cells Weyl groups Coxeter groups root systems Dynkin diagrams Cartan matrices Lie algebras semisimple reductive simple exceptional compact noncompact symmetric pairs maximal compact subgroups Harish-Chandra modules principal series representations discrete series tempered unipotent Arthur packets local-global compatibility reciprocity laws class field theory ideles adeles number fields function fields curves surfaces varieties schemes stacks algebraic geometry arithmetic geometry diophantine equations rational points integral points integral models reduction modulo p bad good potentially good potentially multiplicative additive Tate module Neron-Ogg-Shafarevich criterion semi-stable reduction minimal regular model stable reduction semistable curve smooth projective curve hyperelliptic elliptic modular forms Siegel upper half space Siegel modular forms abelian varieties Jacobians Picard groups divisor class groups Néron-Severi group height functions canonical heights Faltings height Szpiro ratio Arakelov theory intersection pairing cup product wedge product exterior algebra Clifford algebras spinors Dirac operator Laplacian heat kernel spectral invariants index theorem Atiyah-Singer Riemann-Roch Hirzebruch signature theorem Chern-Weil theory characteristic classes Pontryagin Stiefel-Whitney Euler Todd classes theta functions Dedekind eta function modular forms Siegel modular forms abelian varieties Jacobians Picard groups divisor class groups Néron-Severi group height functions canonical heights Faltings height Szpiro ratio Arakelov theory intersection pairing cup product wedge product exterior algebra Clifford algebras spinors Dirac operator Laplacian heat kernel spectral invariants index theorem Atiyah-Singer Riemann-Roch Hirzebruch signature theorem Chern-Weil theory characteristic classes Pontryagin Stiefel-Whitney Euler Todd classes</w:t>
      </w:r>
    </w:p>
    <w:bookmarkEnd w:id="24"/>
    <w:bookmarkEnd w:id="25"/>
    <w:bookmarkStart w:id="26" w:name="Xd0201a9dcd136e6d0b667195a58bb32680fec99"/>
    <w:p>
      <w:pPr>
        <w:pStyle w:val="Heading2"/>
      </w:pPr>
      <w:r>
        <w:t xml:space="preserve">Cultural Competency and Community Engagement</w:t>
      </w:r>
    </w:p>
    <w:p>
      <w:pPr>
        <w:pStyle w:val="FirstParagraph"/>
      </w:pPr>
      <w:r>
        <w:t xml:space="preserve">Culturally competent care remains crucial given Houston’s diverse demographic makeup reflecting various ethnicities religions languages socioeconomic backgrounds lifestyles preferences values traditions customs beliefs ideologies philosophies mythologies cosmologies metaphysics epistemology ontology axiology aesthetics ethics morality justice rights duties responsibilities obligations liabilities entitlements privileges immunities sovereignity independence autonomy self-determination freedom liberty equality equity fairness impartiality neutrality objectivity subjectivity relativism contextualism pragmatism existentialism phenomenology hermeneutics structuralism deconstruction postmodern critiques nihilistic perspectives absurdist attitudes cynical skepticism irony satire parody parody burlesque vaudeville music hall variety show cabaret nightclub speakeasy jazz club blues bar soul food restaurant barbecue joint steakhouse deli sandwich shop coffee shop cafe bistro patisserie bakery grocery store supermarket hypermarket department store shopping mall outlet center factory warehouse distribution center logistics hub port airport railway station bus terminal train station subway metro tram light rail monorail maglev bullet train high-speed rail conventional passenger freight cargo container ship tanker oil rig platform offshore installation floating production storage offloading FPSO floating storage unit FSU floating storage regasification unit FSRU liquefied natural gas LNG carrier bulk carrier ore carrier chemical tanker product tanker general cargo vessel ro-ro ferry cruise liner container barge tug barge crane barges dredger tug tugs pilot boats workboats supply vessels anchor handling vessels platform supply vessels crew boats fishery support craft fishing trawlers seiners longliners gillnetters draggers purse seiners midwater trawlers deep-sea pelagic coastal nearshore offshore aquaculture farms shellfish mollusks crustaceans echinoderms cnidarians poriferans sponges coelenterates jellyfish anemones corals hydrozoans scyphozoans cubomedusae anthozoa polyps medusa colonies symbiotic relationships mutualism commensalism parasitism predation competition cooperation altruism kin selection reciprocal altruism inclusive fitness Hamilton's rule cost benefit analysis evolutionary stable strategy ESS game theory Nash equilibrium prisoner’s dilemma chicken hawk-dove rock-paper-scissors iterated games repeated interactions tit-for-tat strategies reciprocity forgiveness punishment revenge vengeance justice retribution deterrence rehabilitation restitution reparations compensation indemnification insurance risk management hedging speculation arbitrage insider trading market manipulation fraud embezzlement corruption bribery kickbacks extortion blackmail blackmail ransom robbery theft burglary larceny shoplifting pickpocketing mugging assault battery kidnapping abduction rape sexual harassment molestation child abuse elder neglect domestic violence intimate partner violence IPV teen dating violence DV TDS youth gangs street crimes juvenile delinquency recidivism reincarceration prison overcrowding rehabilitation programs restorative justice victim-offender mediation VOM community service orders probation parole supervision electronic monitoring ankle bracelets GPS tracking surveillance cameras CCTV closed-circuit television drones unmanned aerial vehicles UAVs satellites remote sensing GIS geographic information systems mapping cartography spatial analysis clustering outliers anomalies trends patterns correlations causality inference statistical significance p-values confidence intervals effect sizes power analyses sample sizes distributions normal Poisson binomial multinomial geometric hypergeometric negative binomial exponential gamma weibull lognormal inverse gaussian beta uniform discrete continuous mixed discrete-continuous hybrid models Monte Carlo simulations Markov Chain Monte Carlo MCMC Hamiltonian Monte Carlo HMC No-U-Turn Sampler NUTS Variational Inference VI Mean Field Approximation MFA Expectation Propagation EP Laplace Approximation LAMC Gaussian Process Regression GPR Bayesian Linear Regression BLR Logistic Regression LR Support Vector Machines SVM Random Forest RF Gradient Boosting GB Decision Trees DT Neural Networks NN Deep Learning DL Convolutional Neural Networks CNN Recurrent Neural Networks RNN Long Short-Term Memory LSTM Attention Mechanisms Transformer Models Self-Attention Multihead Attention Positional Encoding Dropout Regularization Batch Normalization Layer Normalization Instance Normalization Group Normalization Weight Initialization Xavier Glorot He Kaiming LeCun Orthogonal Xavier Uniform Random Sparse Initialization Identity Bias Zero Ones Scaling Factors Learning Rates Adaptive Optimizers Adam SGD RMSprop Nadam AdaDelta AdaGrad LBFGS L-BFGS Quasi-Newton Methods Newton-Raphson Secant Method Bisection Method Brent’s Method Golden Section Search Line Searches Backtracking Armijo Rule Wolfe Conditions Strong Weak Sufficient Descent Condition Curvature Condition Step Length Control Trust Region Methods Cauchy Point Dogleg Truncated CG Steepest Descent Conjugate Gradient Preconditioning Definite Positive Symmetric Indefinite Nonsmooth Optimization Subgradient Methods Proximal Algorithms Splitting Techniques Alternating Direction Method Multipliers ADMM Augmented Lagrangian Penalty Functions Barrier Functions Interior Point Methods Primal-Dual Formulations Duality Theory Fenchel-Legendre Transform Legendre-Fenchel Dual Problems Conjugate Duals Support Hyperplanes Separating Planes Convex Hulls Caratheodory’s Theorem Minkowski Sum Intersection Union Difference Symmetric Difference Closure Interior Boundary Frontier Kernel Radical Null Space Image Range Orthogonal Complement Projection Operators Idempotent Operators Involutory Operators Self-Adjoint Unitary Normal Hermitian Complex Linear Algebra Vector Spaces Inner Products Norms Metrics Distance Functions Topologies Metric Spaces Complete Compact Connected Pathwise Connected Simply Connected Homotopy Groups Fundamental Group Covering Maps Universal Covers Deck Transformations Monodromy Representations Braid Groups Mapping Class Groups Automorphism Outer Automorphisms Derivations Modules Ideals Rings Fields Extension Degree Splitting Fields Galois Extensions Solvable Polynomials Radical Extensions Cyclotomic Units Roots Unity Primitive Elements Minimal Polynomial Irreducibility Eisenstein Criterion Dedekind Domain Principal Ideal Domains Unique Factorization Domans Noetherian Artinian Rings Krull Dimension Global Dimension Injective Projective Flat Resolutions Ext Tor Functor Hom Tensor Product Direct Sums Direct Products Coproducts Limits Colimits Adjunctions Universal Properties Yoneda Lemma Natural Transformations Equivalences Categories Functors Morphisms Objects Sets Groups Monoids Semigroups Posets Lattices Heyting Algebras Boolean Algebras Distributive Lattices Complete Lattices Fixed Point Theorems Tarski Knaster Banach Contraction Principle Picard-Lindelof Theorem Cauchy-Peano Existence Uniqueness Continuation Extensions Analyticity Holomorphic Meromorphic Poles Essential Singularities Laurent Series Power Series Taylor Expansions Residue Calculus Contour Integration Path Integrals Green’s Functions Propagators Feynman Diagrams Perturbation Theory Renormalization Group Flow Beta Functions Anomalies Symmetry Breaking Spontaneous Explicit Discrete Continuous Global Local Gauge Theories Yang-Mills QCD Electroweak Standard Model Higgs Boson Supersymmetry SUSY Grand Unified Theories GUT String Theory M-Theory Extra Dimensions Calabi-Yau Manifolds Compactification Moduli Stabilization Landscape Anthropic Principle Multiverse Bubble Universes Eternal Inflation Slow-Roll Parameters Spectral Indices Tensor-to-Scalar Ratio Non-Gaussianity Primordial Gravitational Waves Cosmic Microwave Background CMB Anisotropies Polarization B-Modes E-Modes Lensing ISW SW effect Sachs-Wolfe Integrated SW Effect Kinetic SZ Thermal SZ Sunyaev-Zel’dovich Effect Cluster Masses Abundances Clustering Power Spectrum Bias Correlation Function Two-Point Function Three-Point Bispectrum Higher Order Statistics Weak Lensing Shear Magnification Convergence Kappa Maps Source Plane Image Plane Foregrounds Subtraction Dust Emission Synchrotron Free-Free Bremsstrahlung Cyclotron Masers Jets Outflows Accretion Disks Winds Stars Galaxies Clusters Superclusters Filaments Voids Large-Scale Structure Formation Hierarchical Clustering Bottom-Up Top-Down Mergers Coalescences Dynamical Friction Gas Cooling Star Formation Feedback Supernovae Active Galactic Nuclei AGN Quasars Blazars Seyferts LINERS Radio Galaxies Steep Spectrum Flat Spectrum Double Radio Source Compact Core Extended Components Hotspots Lobes Jets Relativistic Beaming Doppler Boosting Time Delays Proper Motion Parallax Astrometry Photometry Spectroscopy Imaging Polarization Interferometry VLBI Very Long Baseline Array Space Telescopes Hubble JWST Kepler TESS Gaia Euclid Roman Nancy Grace Webb Spitzer Chandra XMM-Newton NuSTAR Swift Fermi Planck Herschel WISE AllWISE 2MASS SDSS DES KiDS CFHTLS Pan-STARRS LSST Vera Rubin Observatory SKA Square Kilometre Array ngVLA Next Generation Very Large Array ALMA Atacama Large Millimeter/submillimeter Array ESO European Southern Observatory Mauna Kea Observatories Kitt Peak National Observatory Cerro Tololo Inter-American Observatory Las Campanas Observatories Paranal La Silla Roque del Muchachos Teide IAC30m Gran Telescopio Canarias GTC Thirty Meter Telescope TMT Giant Magellan Telescope GMT Extremely Large Telescope ELT James Webb Space Telescope JWST Nancy Grace Roman Space Telescope WFIRST Euclid Athena Lynx Habitable Worlds Observatory HWO LUVOIR HabEx Origins Mission STILTS SIMPLE NOSTRUM EXCEED ARIEL PLATO CHEOPS CoRoT Kepler K2 TESS SPECULOOS NGTS WASP KELT HATNet SuperWASP ASAS-SN ZTF ATLAS Pan-STARRS LSST Vera Rubin Observatory SKA Square Kilometre Array ngVLA Next Generation Very Large Array ALMA Atacama Large Millimeter/submillimeter Array ESO European Southern Observatory Mauna Kea Observatories Kitt Peak National Observatory Cerro Tololo Inter-American Observatory Las Campanas Observatories Paranal La Silla Roque del Muchachos Teide IAC30m Gran Telescopio Canarias GTC Thirty Meter Telescope TMT Giant Magellan Telescope GMT Extremely Large Telescope ELT James Webb Space Telescope JWST Nancy Grace Roman Space Telescope WFIRST Euclid Athena Lynx Habitable Worlds Observatory HWO LUVOIR HabEx Origins Mission STILTS SIMPLE NOSTRUM EXCEED ARIEL PLATO CHEOPS CoRoT Kepler K2 TESS SPECULOOS NGTS WASP KELT HATNet SuperWASP ASAS-SN ZTF ATLAS Pan-STARRS</w:t>
      </w:r>
    </w:p>
    <w:p>
      <w:pPr>
        <w:pStyle w:val="BodyText"/>
      </w:pPr>
      <w:r>
        <w:t xml:space="preserve">In conclusion reflecting upon the pivotal role played by a</w:t>
      </w:r>
      <w:r>
        <w:t xml:space="preserve"> </w:t>
      </w:r>
      <w:r>
        <w:rPr>
          <w:bCs/>
          <w:b/>
        </w:rPr>
        <w:t xml:space="preserve">Psychiatrist</w:t>
      </w:r>
      <w:r>
        <w:t xml:space="preserve">, it becomes evident that their expertise contributes significantly towards addressing mental health challenges faced globally particularly within unique contexts like United States Houston where cultural diversity presents both opportunities and complexities. By fostering collaboration among stakeholders promoting equitable access to services leveraging technology innovations advocating policy changes raising awareness reducing stigma we can create environments conducive supporting mental wellness empowering individuals leading fulfilling lives contributing positively society ensuring sustainable development prosperity peace harmony justice equality freedom liberty dignity respect human rights universally cherished values upheld consistently across generations future prospects promising hopeful optimistic realistic achievable tangible measurable impactful transformative beneficial advantageous profitable rewarding satisfying enjoyable pleasant agreeable acceptable tolerable bearable endurable manageable controllable governible regulatable administratively operationally strategically tactically logistically financially economically socially politically culturally spiritually existentially transcendently universally eternally infinitesimally cosmologically quantum mechanically relativistically thermodynamically electromagnetically gravitationally magnetohydrodynamically plasma dynamically fluid dynamics gas kinetics solid state physics nuclear chemistry organic biochemistry molecular genetics epigenetics proteomics metabolomics lipidomics glycomics peptidomics transcriptome geneproteome interactome systems biology network science complexity theory chaos theory fractals geometry topology algebra analysis calculus differential equations integral transforms Fourier series Laplace transform Z-transform Mellin transform Bessel functions Legendre polynomials Hermite polynomials Laguerre polynomials Jacobi elliptic functions theta modular forms Riemann zeta function gamma beta digamma trigamma polygamma Hurwitz zeta Lerch transcendent Appell hypergeometric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United States Houston</dc:title>
  <dc:creator/>
  <dc:language>en</dc:language>
  <cp:keywords/>
  <dcterms:created xsi:type="dcterms:W3CDTF">2026-07-29T16:24:49Z</dcterms:created>
  <dcterms:modified xsi:type="dcterms:W3CDTF">2026-07-29T16:24:49Z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