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Harare,</w:t>
      </w:r>
      <w:r>
        <w:t xml:space="preserve"> </w:t>
      </w:r>
      <w:r>
        <w:t xml:space="preserve">Zimbabwe</w:t>
      </w:r>
    </w:p>
    <w:bookmarkStart w:id="26" w:name="X3848fb6629f127fdee8a3667d5799f7f3c09140"/>
    <w:p>
      <w:pPr>
        <w:pStyle w:val="Heading1"/>
      </w:pPr>
      <w:r>
        <w:t xml:space="preserve">A Reflection on the Role of the Psychiatrist in Harare, Zimbabwe</w:t>
      </w:r>
    </w:p>
    <w:p>
      <w:pPr>
        <w:pStyle w:val="FirstParagraph"/>
      </w:pPr>
      <w:r>
        <w:t xml:space="preserve">The landscape of healthcare in Zimbabwe is complex, shaped by historical legacies, economic fluctuations, and a deep-seated cultural reverence for communal healing. Within this intricate web, the role of the psychiatrist stands as both a beacon of modern medical science and a bridge to understanding the profound human psyche. This reflection seeks to explore the multifaceted existence of the Psychiatrist in Zimbabwe Harare, examining how this specialized profession navigates clinical demands, resource constraints, and cultural nuances in one of Southern Africa’s most dynamic urban centers.</w:t>
      </w:r>
    </w:p>
    <w:bookmarkStart w:id="20" w:name="the-urban-context-harare-as-a-microcosm"/>
    <w:p>
      <w:pPr>
        <w:pStyle w:val="Heading2"/>
      </w:pPr>
      <w:r>
        <w:t xml:space="preserve">The Urban Context: Harare as a Microcosm</w:t>
      </w:r>
    </w:p>
    <w:p>
      <w:pPr>
        <w:pStyle w:val="FirstParagraph"/>
      </w:pPr>
      <w:r>
        <w:t xml:space="preserve">Harare, often referred to as the "Garden City," is not merely a geographical location but a vibrant tapestry of social interactions, economic aspirations, and historical narratives. As the capital city, it serves as the hub for tertiary healthcare in Zimbabwe. The psychiatric services in Harare are predominantly centralized within institutions such as Parirenyatwa Hospital’s psychosomatic unit and private clinics scattered across suburbs like Borrowdale and Mount Pleasant. For the Psychiatrist practicing here, the environment is unique. It is a setting where high-density suburbs with limited resources coexist with affluent areas boasting international-standard care. This dichotomy forces the psychiatrist to be adaptable, shifting from one clinical paradigm to another throughout a single day.</w:t>
      </w:r>
    </w:p>
    <w:p>
      <w:pPr>
        <w:pStyle w:val="BodyText"/>
      </w:pPr>
      <w:r>
        <w:t xml:space="preserve">The urban stressors of Harare—unemployment, traffic congestion, housing pressures—contribute significantly to the burden of mental illness seen in outpatient clinics. The Psychiatrist is not just treating biological dysfunctions; they are treating responses to systemic societal pressures. In this context, the psychiatrist becomes a silent witness to the resilience and fragility of the Zimbabwean urbanite.</w:t>
      </w:r>
    </w:p>
    <w:bookmarkEnd w:id="20"/>
    <w:bookmarkStart w:id="21" w:name="Xfb997bac66cbe574c4136645849428ee2141dc4"/>
    <w:p>
      <w:pPr>
        <w:pStyle w:val="Heading2"/>
      </w:pPr>
      <w:r>
        <w:t xml:space="preserve">Cultural Synthesis: Western Medicine and Traditional Beliefs</w:t>
      </w:r>
    </w:p>
    <w:p>
      <w:pPr>
        <w:pStyle w:val="FirstParagraph"/>
      </w:pPr>
      <w:r>
        <w:t xml:space="preserve">A critical aspect of being a Psychiatrist in Zimbabwe Harare is navigating the intersection between allopathic psychiatry and traditional Shona beliefs. In many communities, mental distress is often interpreted through spiritual lenses, attributing symptoms to ancestral displeasure or witchcraft. A rigidly Western-trained psychiatrist might dismiss these beliefs as delusions, thereby alienating the patient. Conversely, an effective Psychiatrist in this context learns to adopt a biopsychosocial-spiritual model.</w:t>
      </w:r>
    </w:p>
    <w:p>
      <w:pPr>
        <w:pStyle w:val="BodyText"/>
      </w:pPr>
      <w:r>
        <w:t xml:space="preserve">Reflection on clinical practice reveals that successful treatment often involves collaboration rather than confrontation. When a patient presents with psychosis or severe depression, the Psychiatrist must validate the patient’s cultural framework while introducing evidence-based pharmacological and psychotherapeutic interventions. This does not mean abandoning medical science for traditional healing but rather creating a therapeutic alliance that respects the patient’s worldview. The psychiatrist in Harare often finds themselves educating families on how medication can work alongside rituals, ensuring that compliance is maintained without causing cultural offense. This delicate balancing act requires immense empathy, cultural humility, and communication skills.</w:t>
      </w:r>
    </w:p>
    <w:bookmarkEnd w:id="21"/>
    <w:bookmarkStart w:id="22" w:name="Xb5fb55219aa42fea05b285d6c1d65dc6e92e598"/>
    <w:p>
      <w:pPr>
        <w:pStyle w:val="Heading2"/>
      </w:pPr>
      <w:r>
        <w:t xml:space="preserve">Resource Constraints and Clinical Innovation</w:t>
      </w:r>
    </w:p>
    <w:p>
      <w:pPr>
        <w:pStyle w:val="FirstParagraph"/>
      </w:pPr>
      <w:r>
        <w:t xml:space="preserve">The economic reality of Zimbabwe cannot be ignored in any reflection on its healthcare sector. Public hospitals in Harare frequently face shortages of essential psychotropic medications, electroconvulsive therapy (ECT) machines require maintenance, and staffing levels are critically low. For the Psychiatrist, these constraints pose ethical dilemmas and practical challenges. How does one treat severe schizophrenia without consistent access to antipsychotics? How does one manage acute agitation in overcrowded wards?</w:t>
      </w:r>
    </w:p>
    <w:p>
      <w:pPr>
        <w:pStyle w:val="BodyText"/>
      </w:pPr>
      <w:r>
        <w:t xml:space="preserve">However, this scarcity breeds innovation. The Psychiatrist in Harare often becomes an advocate for non-pharmacological interventions when drugs are unavailable. They rely heavily on psychoeducation, family therapy, and community support systems to fill the gaps left by resource shortages. There is a profound sense of professional duty here; the psychiatrist must do more with less, ensuring that basic human dignity and care are preserved despite systemic failures. This resilience is a defining characteristic of the psychiatric profession in Harare today.</w:t>
      </w:r>
    </w:p>
    <w:bookmarkEnd w:id="22"/>
    <w:bookmarkStart w:id="23" w:name="X87694c8cd15841f64671f9a23d040afd6e33905"/>
    <w:p>
      <w:pPr>
        <w:pStyle w:val="Heading2"/>
      </w:pPr>
      <w:r>
        <w:t xml:space="preserve">The Burden on Mental Health Professionals</w:t>
      </w:r>
    </w:p>
    <w:p>
      <w:pPr>
        <w:pStyle w:val="FirstParagraph"/>
      </w:pPr>
      <w:r>
        <w:t xml:space="preserve">It is impossible to reflect on the role of the Psychiatrist without addressing their own well-being. Working in a high-burden, resource-limited setting takes a toll. Burnout, compassion fatigue, and professional isolation are real risks. In Harare, where mental health awareness is still growing among professionals themselves, there is often a stigma attached to seeking help for one’s own psychological stressors. The psychiatrist who spends their days absorbing the trauma of others—survivors of gender-based violence, victims of economic despair, individuals struggling with substance abuse—must find ways to sustain their own mental health.</w:t>
      </w:r>
    </w:p>
    <w:p>
      <w:pPr>
        <w:pStyle w:val="BodyText"/>
      </w:pPr>
      <w:r>
        <w:t xml:space="preserve">This reflection underscores the need for structured supervision and peer support systems within Harare’s psychiatric community. Strengthening these internal networks is essential for maintaining the quality of care provided to patients.</w:t>
      </w:r>
    </w:p>
    <w:bookmarkEnd w:id="23"/>
    <w:bookmarkStart w:id="24" w:name="X09f5099e8af72198a21d46a12b5d21b28c97d1a"/>
    <w:p>
      <w:pPr>
        <w:pStyle w:val="Heading2"/>
      </w:pPr>
      <w:r>
        <w:t xml:space="preserve">The Future: Advocacy and Community Integration</w:t>
      </w:r>
    </w:p>
    <w:p>
      <w:pPr>
        <w:pStyle w:val="FirstParagraph"/>
      </w:pPr>
      <w:r>
        <w:t xml:space="preserve">The future role of the Psychiatrist in Zimbabwe Harare extends beyond the clinic walls. There is a growing imperative for psychiatrists to engage in public health advocacy. Mental health must be integrated into primary care, de-stigmatized, and made accessible to all socioeconomic groups. The psychiatrist serves as an educator, dispelling myths about mental illness in schools, workplaces, and religious institutions across Harare.</w:t>
      </w:r>
    </w:p>
    <w:p>
      <w:pPr>
        <w:pStyle w:val="BodyText"/>
      </w:pPr>
      <w:r>
        <w:t xml:space="preserve">Furthermore, the integration of telepsychiatry offers new hope for reaching rural areas surrounding Harare. While internet connectivity remains a challenge in some parts of Zimbabwe, digital platforms are beginning to allow specialists in the capital to consult with health workers in remote clinics. This expands the reach of psychiatric care and alleviates some pressure on urban centers.</w:t>
      </w:r>
    </w:p>
    <w:bookmarkEnd w:id="24"/>
    <w:bookmarkStart w:id="25" w:name="conclusion"/>
    <w:p>
      <w:pPr>
        <w:pStyle w:val="Heading2"/>
      </w:pPr>
      <w:r>
        <w:t xml:space="preserve">Conclusion</w:t>
      </w:r>
    </w:p>
    <w:p>
      <w:pPr>
        <w:pStyle w:val="FirstParagraph"/>
      </w:pPr>
      <w:r>
        <w:t xml:space="preserve">In conclusion, the Psychiatrist in Zimbabwe Harare operates at a critical intersection of medicine, culture, and survival. They are healers who must be scientifically rigorous yet culturally sensitive; resilient in the face of resource scarcity yet compassionate towards individual suffering. The role is demanding, fraught with challenges that stem from both economic realities and deep-seated social stigmas. However, it is also a role filled with purpose. By bridging the gap between Western medical science and traditional beliefs, by advocating for policy changes, and by providing care amidst adversity, psychiatrists in Harare play an indispensable role in restoring mental wellness to individuals and their communities. To understand psychiatry in Harare is to understand the broader narrative of resilience within Zimbabwe itself—a story of enduring hope against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Harare, Zimbabwe</dc:title>
  <dc:creator/>
  <dc:language>en</dc:language>
  <cp:keywords/>
  <dcterms:created xsi:type="dcterms:W3CDTF">2026-07-29T10:37:11Z</dcterms:created>
  <dcterms:modified xsi:type="dcterms:W3CDTF">2026-07-29T10:37:11Z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