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Psychology</w:t>
      </w:r>
      <w:r>
        <w:t xml:space="preserve"> </w:t>
      </w:r>
      <w:r>
        <w:t xml:space="preserve">in</w:t>
      </w:r>
      <w:r>
        <w:t xml:space="preserve"> </w:t>
      </w:r>
      <w:r>
        <w:t xml:space="preserve">Cordoba,</w:t>
      </w:r>
      <w:r>
        <w:t xml:space="preserve"> </w:t>
      </w:r>
      <w:r>
        <w:t xml:space="preserve">Argentina</w:t>
      </w:r>
    </w:p>
    <w:bookmarkStart w:id="26" w:name="X28ffb5b4fe8079144e1e83761873386c9343f88"/>
    <w:p>
      <w:pPr>
        <w:pStyle w:val="Heading1"/>
      </w:pPr>
      <w:r>
        <w:t xml:space="preserve">Bridging Tradition and Modernity: A Reflection on the Practice of Psychology in Cordoba, Argentina</w:t>
      </w:r>
    </w:p>
    <w:p>
      <w:pPr>
        <w:pStyle w:val="FirstParagraph"/>
      </w:pPr>
      <w:r>
        <w:t xml:space="preserve">A Personal Reflection Paper on Cultural Context, Professional Identity, and Community Healing</w:t>
      </w:r>
    </w:p>
    <w:p>
      <w:pPr>
        <w:pStyle w:val="BodyText"/>
      </w:pPr>
      <w:r>
        <w:br/>
      </w:r>
    </w:p>
    <w:p>
      <w:r>
        <w:pict>
          <v:rect style="width:0;height:1.5pt" o:hralign="center" o:hrstd="t" o:hr="t"/>
        </w:pict>
      </w:r>
    </w:p>
    <w:p>
      <w:pPr>
        <w:pStyle w:val="FirstParagraph"/>
      </w:pPr>
      <w:r>
        <w:br/>
      </w:r>
    </w:p>
    <w:p>
      <w:pPr>
        <w:pStyle w:val="BodyText"/>
      </w:pPr>
      <w:r>
        <w:t xml:space="preserve">The landscape of mental health is never uniform; it is deeply etched by the soil from which it grows. When considering the figure of a</w:t>
      </w:r>
      <w:r>
        <w:t xml:space="preserve"> </w:t>
      </w:r>
      <w:r>
        <w:rPr>
          <w:bCs/>
          <w:b/>
        </w:rPr>
        <w:t xml:space="preserve">Psychologist</w:t>
      </w:r>
      <w:r>
        <w:t xml:space="preserve">, particularly within the specific geographic and cultural coordinates of</w:t>
      </w:r>
      <w:r>
        <w:t xml:space="preserve"> </w:t>
      </w:r>
      <w:r>
        <w:rPr>
          <w:bCs/>
          <w:b/>
        </w:rPr>
        <w:t xml:space="preserve">Argentina Córdoba</w:t>
      </w:r>
      <w:r>
        <w:t xml:space="preserve">, one must look beyond clinical diagnostics and standard therapeutic techniques. Instead, we must explore how psychological practice interacts with history, social stratification, migration patterns, and the unique emotional fabric of Cordobese society. This reflection paper aims to dissect these layers, examining how a psychologist operates not just as a clinician of the mind, but as a mediator between individual suffering and collective cultural identity in this vibrant Argentine province.</w:t>
      </w:r>
    </w:p>
    <w:bookmarkStart w:id="20" w:name="Xffc89d1462e0efd150f01ccfc9689702e4a31fa"/>
    <w:p>
      <w:pPr>
        <w:pStyle w:val="Heading2"/>
      </w:pPr>
      <w:r>
        <w:t xml:space="preserve">The Cultural Soil: Understanding the "Cordobés" Identity</w:t>
      </w:r>
    </w:p>
    <w:p>
      <w:pPr>
        <w:pStyle w:val="FirstParagraph"/>
      </w:pPr>
      <w:r>
        <w:t xml:space="preserve">To practice psychology in</w:t>
      </w:r>
      <w:r>
        <w:t xml:space="preserve"> </w:t>
      </w:r>
      <w:r>
        <w:rPr>
          <w:bCs/>
          <w:b/>
        </w:rPr>
        <w:t xml:space="preserve">Argentina Córdoba</w:t>
      </w:r>
      <w:r>
        <w:t xml:space="preserve">, one must first understand the concept of being "Cordobés." This is not merely a geographic designation but a cultural identity that distinguishes itself from the dominant Buenos Aires narrative. Historically, Córdoba has been perceived as more traditional, academic, and sometimes conservative compared to the capital. However, this perception is evolving rapidly with urbanization and globalization. For a</w:t>
      </w:r>
      <w:r>
        <w:t xml:space="preserve"> </w:t>
      </w:r>
      <w:r>
        <w:rPr>
          <w:bCs/>
          <w:b/>
        </w:rPr>
        <w:t xml:space="preserve">Psychologist</w:t>
      </w:r>
      <w:r>
        <w:t xml:space="preserve">, understanding this dichotomy is crucial. The client sitting across from them may be grappling with feelings of provincialism versus cosmopolitan ambition, or struggling against rigid familial structures that are prevalent in traditional Argentine households.</w:t>
      </w:r>
    </w:p>
    <w:p>
      <w:pPr>
        <w:pStyle w:val="BodyText"/>
      </w:pPr>
      <w:r>
        <w:t xml:space="preserve">In this context, the role of the psychologist shifts from merely treating pathology to navigating complex social expectations. The "family unit" in Córdoba often holds significant weight, sometimes acting as a source of immense support and other times as a source of restrictive pressure. A psychologist must be adept at discerning when family dynamics are protective and when they are oppressive, guiding clients toward autonomy without severing the vital cultural ties that provide them with security.</w:t>
      </w:r>
    </w:p>
    <w:bookmarkEnd w:id="20"/>
    <w:bookmarkStart w:id="21" w:name="X0dc326c8f00fe9275a8d061169c0afbcc0865ab"/>
    <w:p>
      <w:pPr>
        <w:pStyle w:val="Heading2"/>
      </w:pPr>
      <w:r>
        <w:t xml:space="preserve">The Historical Weight: Memory and Social Justice</w:t>
      </w:r>
    </w:p>
    <w:p>
      <w:pPr>
        <w:pStyle w:val="FirstParagraph"/>
      </w:pPr>
      <w:r>
        <w:t xml:space="preserve">No discussion about mental health in Argentina is complete without addressing the shadow of history.</w:t>
      </w:r>
      <w:r>
        <w:t xml:space="preserve"> </w:t>
      </w:r>
      <w:r>
        <w:rPr>
          <w:bCs/>
          <w:b/>
        </w:rPr>
        <w:t xml:space="preserve">Argentina Córdoba</w:t>
      </w:r>
      <w:r>
        <w:t xml:space="preserve">, like much of Latin America, bears the scars of political violence, dictatorship, and economic instability. The "psychologization" of society here is heavily influenced by historical trauma. For many older generations, anxiety and depression are not just biological or chemical imbalances but responses to prolonged periods of insecurity and loss.</w:t>
      </w:r>
    </w:p>
    <w:p>
      <w:pPr>
        <w:pStyle w:val="BodyText"/>
      </w:pPr>
      <w:r>
        <w:t xml:space="preserve">For a</w:t>
      </w:r>
      <w:r>
        <w:t xml:space="preserve"> </w:t>
      </w:r>
      <w:r>
        <w:rPr>
          <w:bCs/>
          <w:b/>
        </w:rPr>
        <w:t xml:space="preserve">Psychologist</w:t>
      </w:r>
      <w:r>
        <w:t xml:space="preserve"> </w:t>
      </w:r>
      <w:r>
        <w:t xml:space="preserve">working in this region, there is an ethical imperative to engage with the concept of collective memory. The practice cannot be entirely decontextualized. When treating trauma, especially related to human rights violations or economic crises (such as the 2001 crisis), the psychologist must recognize that personal pain is often mirrored by societal pain. This requires a therapeutic approach that validates political and social grievances as real sources of distress, rather than dismissing them as peripheral to clinical treatment. In Córdoba, where university culture is strong and political activism has deep roots, psychologists are often expected to be allies in social justice movements, advocating for the mental health rights of marginalized communities.</w:t>
      </w:r>
    </w:p>
    <w:bookmarkEnd w:id="21"/>
    <w:bookmarkStart w:id="22" w:name="Xec1e600a1f455ac87fb61fba60d8cd695b50d02"/>
    <w:p>
      <w:pPr>
        <w:pStyle w:val="Heading2"/>
      </w:pPr>
      <w:r>
        <w:t xml:space="preserve">The University City Dynamic: Youth and Uncertainty</w:t>
      </w:r>
    </w:p>
    <w:p>
      <w:pPr>
        <w:pStyle w:val="FirstParagraph"/>
      </w:pPr>
      <w:r>
        <w:t xml:space="preserve">Córdoba is known as the "University Capital" of Argentina. With one of the highest concentrations of students per capita in South America, the demographic profile presents unique challenges. The</w:t>
      </w:r>
      <w:r>
        <w:t xml:space="preserve"> </w:t>
      </w:r>
      <w:r>
        <w:rPr>
          <w:bCs/>
          <w:b/>
        </w:rPr>
        <w:t xml:space="preserve">Psychologist</w:t>
      </w:r>
      <w:r>
        <w:t xml:space="preserve"> </w:t>
      </w:r>
      <w:r>
        <w:t xml:space="preserve">working in this environment frequently encounters young adults facing an identity crisis fueled by academic pressure, economic precarity, and delayed entry into adulthood.</w:t>
      </w:r>
    </w:p>
    <w:p>
      <w:pPr>
        <w:pStyle w:val="BodyText"/>
      </w:pPr>
      <w:r>
        <w:t xml:space="preserve">The phenomenon of "NEETs" (Not in Education, Employment, or Training) is a growing concern in</w:t>
      </w:r>
      <w:r>
        <w:t xml:space="preserve"> </w:t>
      </w:r>
      <w:r>
        <w:rPr>
          <w:bCs/>
          <w:b/>
        </w:rPr>
        <w:t xml:space="preserve">Argentina Córdoba</w:t>
      </w:r>
      <w:r>
        <w:t xml:space="preserve">. The frustration of highly educated youth who face limited job opportunities leads to high rates of burnout and existential anxiety. Here, the psychologist’s role expands into career counseling and existential therapy. It is not enough to teach coping mechanisms for stress; one must address the structural barriers that prevent these young people from realizing their potential. This requires a systemic view of psychology, advocating for university policies that support mental health alongside academic rigor.</w:t>
      </w:r>
    </w:p>
    <w:bookmarkEnd w:id="22"/>
    <w:bookmarkStart w:id="23" w:name="X7dee62e39022f5be928fb382f231555da0d22ea"/>
    <w:p>
      <w:pPr>
        <w:pStyle w:val="Heading2"/>
      </w:pPr>
      <w:r>
        <w:t xml:space="preserve">Public vs. Private Practice: Accessibility and Equity</w:t>
      </w:r>
    </w:p>
    <w:p>
      <w:pPr>
        <w:pStyle w:val="FirstParagraph"/>
      </w:pPr>
      <w:r>
        <w:t xml:space="preserve">A critical reflection on the profession in Córdoba must also address inequality. There is a stark divide between public health services and private practice. In public hospitals and community centers across the province,</w:t>
      </w:r>
      <w:r>
        <w:t xml:space="preserve"> </w:t>
      </w:r>
      <w:r>
        <w:rPr>
          <w:bCs/>
          <w:b/>
        </w:rPr>
        <w:t xml:space="preserve">Psychologists</w:t>
      </w:r>
    </w:p>
    <w:p>
      <w:pPr>
        <w:pStyle w:val="BodyText"/>
      </w:pPr>
      <w:r>
        <w:t xml:space="preserve">In contrast, private practice in upscale neighborhoods of Córdoba may offer luxury settings but can sometimes lack engagement with broader social realities. A truly effective psychological framework in this region requires bridging these gaps. It calls for a multidisciplinary approach where psychologists collaborate with social workers, public health officials, and community leaders. The goal is to create a continuum of care that is accessible regardless of socioeconomic status, ensuring that mental health support is not a privilege but a right.</w:t>
      </w:r>
    </w:p>
    <w:bookmarkEnd w:id="23"/>
    <w:bookmarkStart w:id="24" w:name="X0816105281b7b7647d7ea51662bfe047d466ac1"/>
    <w:p>
      <w:pPr>
        <w:pStyle w:val="Heading2"/>
      </w:pPr>
      <w:r>
        <w:t xml:space="preserve">The Future: Digital Health and Globalization</w:t>
      </w:r>
    </w:p>
    <w:p>
      <w:pPr>
        <w:pStyle w:val="FirstParagraph"/>
      </w:pPr>
      <w:r>
        <w:t xml:space="preserve">As</w:t>
      </w:r>
      <w:r>
        <w:t xml:space="preserve"> </w:t>
      </w:r>
      <w:r>
        <w:rPr>
          <w:bCs/>
          <w:b/>
        </w:rPr>
        <w:t xml:space="preserve">Argentina CórdobaPsychologist</w:t>
      </w:r>
    </w:p>
    <w:bookmarkEnd w:id="24"/>
    <w:bookmarkStart w:id="25" w:name="X03add72f2eba3c997f8ff74c89d1ac52f664f53"/>
    <w:p>
      <w:pPr>
        <w:pStyle w:val="Heading2"/>
      </w:pPr>
      <w:r>
        <w:t xml:space="preserve">Conclusion: The Psychologist as a Cultural Interpreter</w:t>
      </w:r>
    </w:p>
    <w:p>
      <w:pPr>
        <w:pStyle w:val="FirstParagraph"/>
      </w:pPr>
      <w:r>
        <w:t xml:space="preserve">In conclusion, the practice of psychology in</w:t>
      </w:r>
      <w:r>
        <w:t xml:space="preserve"> </w:t>
      </w:r>
      <w:r>
        <w:rPr>
          <w:bCs/>
          <w:b/>
        </w:rPr>
        <w:t xml:space="preserve">Argentina Córdoba</w:t>
      </w:r>
    </w:p>
    <w:p>
      <w:pPr>
        <w:pStyle w:val="BodyText"/>
      </w:pPr>
      <w:r>
        <w:t xml:space="preserve">This reflection underscores that mental health care is inherently political and social. By acknowledging the specificities of</w:t>
      </w:r>
      <w:r>
        <w:t xml:space="preserve"> </w:t>
      </w:r>
      <w:r>
        <w:rPr>
          <w:bCs/>
          <w:b/>
        </w:rPr>
        <w:t xml:space="preserve">Argentina Córdoba</w:t>
      </w:r>
      <w:r>
        <w:t xml:space="preserve">, psychologists can move beyond symptom reduction toward holistic empowerment. They become agents of resilience in a community that has faced immense challenges but retains a strong spirit of solidarity and intellect. Ultimately, the heart of psychology lies in human connection, and in Córdoba, that connection is deeply rooted in a history of struggle, academic pursuit, and cultural pride.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Psychology in Cordoba, Argentina</dc:title>
  <dc:creator/>
  <cp:keywords/>
  <dcterms:created xsi:type="dcterms:W3CDTF">2026-07-29T15:32:12Z</dcterms:created>
  <dcterms:modified xsi:type="dcterms:W3CDTF">2026-07-29T15:32:12Z</dcterms:modified>
</cp:coreProperties>
</file>

<file path=docProps/custom.xml><?xml version="1.0" encoding="utf-8"?>
<Properties xmlns="http://schemas.openxmlformats.org/officeDocument/2006/custom-properties" xmlns:vt="http://schemas.openxmlformats.org/officeDocument/2006/docPropsVTypes"/>
</file>