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Psychologist</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7" w:name="X63dd087759afc6fe726d9baa369fc8c88b01c12"/>
    <w:p>
      <w:pPr>
        <w:pStyle w:val="Heading1"/>
      </w:pPr>
      <w:r>
        <w:t xml:space="preserve">A Reflection Paper on the Evolving Landscape of Psychology in China Beijing</w:t>
      </w:r>
    </w:p>
    <w:p>
      <w:pPr>
        <w:pStyle w:val="FirstParagraph"/>
      </w:pPr>
      <w:r>
        <w:t xml:space="preserve">The intersection of mental health, culture, and rapid urbanization presents a unique landscape for professionals in the field. As I reflect upon the role of a</w:t>
      </w:r>
      <w:r>
        <w:t xml:space="preserve"> </w:t>
      </w:r>
      <w:r>
        <w:t xml:space="preserve">, particularly within the dynamic context of</w:t>
      </w:r>
      <w:r>
        <w:t xml:space="preserve"> </w:t>
      </w:r>
      <w:r>
        <w:rPr>
          <w:bCs/>
          <w:b/>
        </w:rPr>
        <w:t xml:space="preserve">China Beijing</w:t>
      </w:r>
      <w:r>
        <w:t xml:space="preserve">, several key themes emerge that are crucial to understanding this profession today. This paper aims to explore these complexities, highlighting how cultural nuances, societal expectations shape their practice and impact their effectiveness.</w:t>
      </w:r>
    </w:p>
    <w:bookmarkStart w:id="20" w:name="X27c48e1967e803d9d8984f05e2eb8b89bb54e39"/>
    <w:p>
      <w:pPr>
        <w:pStyle w:val="Heading2"/>
      </w:pPr>
      <w:r>
        <w:t xml:space="preserve">The Changing Face of Mental Health in Urban China</w:t>
      </w:r>
    </w:p>
    <w:p>
      <w:pPr>
        <w:pStyle w:val="FirstParagraph"/>
      </w:pPr>
      <w:r>
        <w:t xml:space="preserve">In recent years,</w:t>
      </w:r>
      <w:r>
        <w:t xml:space="preserve"> </w:t>
      </w:r>
      <w:r>
        <w:t xml:space="preserve"> </w:t>
      </w:r>
      <w:r>
        <w:t xml:space="preserve">have become increasingly visible and sought after across major Chinese cities.</w:t>
      </w:r>
    </w:p>
    <w:p>
      <w:pPr>
        <w:pStyle w:val="BodyText"/>
      </w:pPr>
      <w:r>
        <w:t xml:space="preserve">, as the capital, embodies this transformation. Historically, mental health issues were often stigmatized or addressed through traditional family structures rather than formal psychological intervention.</w:t>
      </w:r>
    </w:p>
    <w:bookmarkEnd w:id="20"/>
    <w:bookmarkStart w:id="21" w:name="cultural-nuances-shaping-practice"/>
    <w:p>
      <w:pPr>
        <w:pStyle w:val="Heading2"/>
      </w:pPr>
      <w:r>
        <w:t xml:space="preserve">Cultural Nuances Shaping Practice</w:t>
      </w:r>
    </w:p>
    <w:p>
      <w:pPr>
        <w:pStyle w:val="FirstParagraph"/>
      </w:pPr>
      <w:r>
        <w:t xml:space="preserve">A critical aspect of being a successful psychologist in</w:t>
      </w:r>
      <w:r>
        <w:t xml:space="preserve"> </w:t>
      </w:r>
      <w:r>
        <w:t xml:space="preserve"> </w:t>
      </w:r>
      <w:r>
        <w:t xml:space="preserve">is understanding and navigating the cultural landscape. Concepts such as "face" (mianzi), collectivism, and filial piety play significant roles in how individuals perceive mental health challenges and seek help.</w:t>
      </w:r>
    </w:p>
    <w:bookmarkEnd w:id="21"/>
    <w:bookmarkStart w:id="22" w:name="the-importance-of-cultural-competence"/>
    <w:p>
      <w:pPr>
        <w:pStyle w:val="Heading2"/>
      </w:pPr>
      <w:r>
        <w:t xml:space="preserve">The Importance of Cultural Competence</w:t>
      </w:r>
    </w:p>
    <w:p>
      <w:pPr>
        <w:pStyle w:val="FirstParagraph"/>
      </w:pPr>
      <w:r>
        <w:t xml:space="preserve">Cultural competence is not just an asset; it is a necessity for any</w:t>
      </w:r>
      <w:r>
        <w:t xml:space="preserve"> </w:t>
      </w:r>
      <w:r>
        <w:t xml:space="preserve">. This involves more than merely speaking the language; it requires a deep understanding of the local belief systems, communication styles, and social dynamics. For instance, direct confrontation might be less effective in some contexts compared to indirect approaches that preserve harmony.</w:t>
      </w:r>
    </w:p>
    <w:bookmarkEnd w:id="22"/>
    <w:bookmarkStart w:id="23" w:name="ethical-considerations"/>
    <w:p>
      <w:pPr>
        <w:pStyle w:val="Heading2"/>
      </w:pPr>
      <w:r>
        <w:t xml:space="preserve">Ethical Considerations</w:t>
      </w:r>
    </w:p>
    <w:p>
      <w:pPr>
        <w:pStyle w:val="FirstParagraph"/>
      </w:pPr>
      <w:r>
        <w:t xml:space="preserve">Ethical practice is paramount for all psychologists globally, but it takes on added complexity in</w:t>
      </w:r>
      <w:r>
        <w:t xml:space="preserve"> </w:t>
      </w:r>
      <w:r>
        <w:t xml:space="preserve">. Navigating the intersection of traditional values and modern psychological principles can present ethical dilemmas. For example, balancing an individual's right to privacy with familial involvement in treatment decisions requires sensitivity and skill.</w:t>
      </w:r>
    </w:p>
    <w:bookmarkEnd w:id="23"/>
    <w:bookmarkStart w:id="24" w:name="the-future-of-psychology-in-beijing"/>
    <w:p>
      <w:pPr>
        <w:pStyle w:val="Heading2"/>
      </w:pPr>
      <w:r>
        <w:t xml:space="preserve">The Future of Psychology in Beijing</w:t>
      </w:r>
    </w:p>
    <w:p>
      <w:pPr>
        <w:pStyle w:val="FirstParagraph"/>
      </w:pPr>
      <w:r>
        <w:t xml:space="preserve">Looking ahead, the future for psychologists in</w:t>
      </w:r>
      <w:r>
        <w:t xml:space="preserve"> </w:t>
      </w:r>
      <w:r>
        <w:t xml:space="preserve"> </w:t>
      </w:r>
      <w:r>
        <w:t xml:space="preserve">appears promising yet challenging. The increasing awareness of mental health benefits is driving demand, but there remains a need for continued education and destigmatization efforts.</w:t>
      </w:r>
    </w:p>
    <w:bookmarkEnd w:id="24"/>
    <w:bookmarkStart w:id="25" w:name="the-role-of-technology"/>
    <w:p>
      <w:pPr>
        <w:pStyle w:val="Heading2"/>
      </w:pPr>
      <w:r>
        <w:t xml:space="preserve">The Role of Technology</w:t>
      </w:r>
    </w:p>
    <w:p>
      <w:pPr>
        <w:pStyle w:val="FirstParagraph"/>
      </w:pPr>
      <w:r>
        <w:t xml:space="preserve">In a city like Beijing, where technology is deeply integrated into daily life, online platforms offer new avenues for delivering psychological services. This digital shift presents opportunities to reach underserved populations while also raising questions about accessibility and the efficacy of virtual therapy compared to face-to-face interactions.</w:t>
      </w:r>
    </w:p>
    <w:bookmarkEnd w:id="25"/>
    <w:bookmarkStart w:id="26" w:name="a-personal-reflection"/>
    <w:p>
      <w:pPr>
        <w:pStyle w:val="Heading2"/>
      </w:pPr>
      <w:r>
        <w:t xml:space="preserve">A Personal Reflection</w:t>
      </w:r>
    </w:p>
    <w:p>
      <w:pPr>
        <w:pStyle w:val="FirstParagraph"/>
      </w:pPr>
      <w:r>
        <w:t xml:space="preserve">Reflecting on my own journey or observations related to psychology in this context, I am struck by the resilience of individuals who seek help. It is a testament to their courage and the evolving acceptance of mental health care in</w:t>
      </w:r>
      <w:r>
        <w:t xml:space="preserve"> </w:t>
      </w:r>
      <w:r>
        <w:t xml:space="preserve">. This resilience inspires hope for a future where psychological well-being is prioritized and accessible to all.</w:t>
      </w:r>
    </w:p>
    <w:p>
      <w:pPr>
        <w:pStyle w:val="BodyText"/>
      </w:pPr>
      <w:r>
        <w:t xml:space="preserve">In conclusion, being a psychologist in</w:t>
      </w:r>
      <w:r>
        <w:t xml:space="preserve"> </w:t>
      </w:r>
      <w:r>
        <w:t xml:space="preserve"> </w:t>
      </w:r>
      <w:r>
        <w:t xml:space="preserve">requires not only clinical expertise but also cultural intelligence, ethical grounding, and adaptability. As society continues to evolve, so too will the role of the psychologist. By embracing these changes with sensitivity and professionalism, practitioners can make a significant positive impact on the lives of those they serve in this vibrant city.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Psychologist in China Beijing</dc:title>
  <dc:creator/>
  <dc:language>en</dc:language>
  <cp:keywords/>
  <dcterms:created xsi:type="dcterms:W3CDTF">2026-07-29T14:42:31Z</dcterms:created>
  <dcterms:modified xsi:type="dcterms:W3CDTF">2026-07-29T14:42:31Z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