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Psychologist</w:t>
      </w:r>
      <w:r>
        <w:t xml:space="preserve"> </w:t>
      </w:r>
      <w:r>
        <w:t xml:space="preserve">in</w:t>
      </w:r>
      <w:r>
        <w:t xml:space="preserve"> </w:t>
      </w:r>
      <w:r>
        <w:t xml:space="preserve">Ghana,</w:t>
      </w:r>
      <w:r>
        <w:t xml:space="preserve"> </w:t>
      </w:r>
      <w:r>
        <w:t xml:space="preserve">Accra</w:t>
      </w:r>
    </w:p>
    <w:bookmarkStart w:id="26" w:name="a-mirror-to-the-soul-of-a-nation"/>
    <w:p>
      <w:pPr>
        <w:pStyle w:val="Heading1"/>
      </w:pPr>
      <w:r>
        <w:t xml:space="preserve">A Mirror to the Soul of a Nation</w:t>
      </w:r>
    </w:p>
    <w:p>
      <w:pPr>
        <w:pStyle w:val="FirstParagraph"/>
      </w:pPr>
      <w:r>
        <w:t xml:space="preserve">Reflections on the Role of a Psychologist in Ghana, Accra</w:t>
      </w:r>
    </w:p>
    <w:p>
      <w:pPr>
        <w:pStyle w:val="BodyText"/>
      </w:pPr>
      <w:r>
        <w:rPr>
          <w:bCs/>
          <w:b/>
        </w:rPr>
        <w:t xml:space="preserve">The Intersection of Tradition and Modernity: A Reflective Journey in Mental Health Care.</w:t>
      </w:r>
    </w:p>
    <w:p>
      <w:r>
        <w:pict>
          <v:rect style="width:0;height:1.5pt" o:hralign="center" o:hrstd="t" o:hr="t"/>
        </w:pict>
      </w:r>
    </w:p>
    <w:bookmarkStart w:id="20" w:name="X4b7f51362af9d83f8395d5db665903a1cd9d4a7"/>
    <w:p>
      <w:pPr>
        <w:pStyle w:val="Heading2"/>
      </w:pPr>
      <w:r>
        <w:t xml:space="preserve">I. Introduction: The Evolving Landscape of Mental Wellness</w:t>
      </w:r>
    </w:p>
    <w:p>
      <w:pPr>
        <w:pStyle w:val="FirstParagraph"/>
      </w:pPr>
      <w:r>
        <w:t xml:space="preserve">In the bustling heart of West Africa, amidst the vibrant energy and rapid urbanization, lies a critical question about human well-being. Accra is more than just a capital city; it is a melting pot of cultures, traditions, and modern aspirations. Within this dynamic setting, the role of a</w:t>
      </w:r>
      <w:r>
        <w:t xml:space="preserve"> </w:t>
      </w:r>
      <w:r>
        <w:t xml:space="preserve">Psychologist</w:t>
      </w:r>
      <w:r>
        <w:t xml:space="preserve"> </w:t>
      </w:r>
      <w:r>
        <w:t xml:space="preserve">in</w:t>
      </w:r>
      <w:r>
        <w:t xml:space="preserve"> </w:t>
      </w:r>
      <w:r>
        <w:rPr>
          <w:bCs/>
          <w:b/>
        </w:rPr>
        <w:t xml:space="preserve">Ghana</w:t>
      </w:r>
      <w:r>
        <w:t xml:space="preserve">, particularly in its capital city</w:t>
      </w:r>
      <w:r>
        <w:t xml:space="preserve"> </w:t>
      </w:r>
      <w:r>
        <w:rPr>
          <w:bCs/>
          <w:b/>
        </w:rPr>
        <w:t xml:space="preserve">Accra</w:t>
      </w:r>
      <w:r>
        <w:t xml:space="preserve">, has emerged as one of the most profound and necessary disciplines to address. As I reflect upon my observations and interactions within this sphere, it becomes increasingly evident that psychological practice here is not merely about clinical treatment; it is a bridge connecting ancient communal values with modern individualistic needs.</w:t>
      </w:r>
    </w:p>
    <w:p>
      <w:pPr>
        <w:pStyle w:val="BodyText"/>
      </w:pPr>
      <w:r>
        <w:t xml:space="preserve">The traditional concept of health in</w:t>
      </w:r>
      <w:r>
        <w:t xml:space="preserve"> </w:t>
      </w:r>
      <w:r>
        <w:rPr>
          <w:bCs/>
          <w:b/>
        </w:rPr>
        <w:t xml:space="preserve">Ghana</w:t>
      </w:r>
      <w:r>
        <w:t xml:space="preserve"> </w:t>
      </w:r>
      <w:r>
        <w:t xml:space="preserve">has always been holistic. Illness was not just viewed as a physical ailment but often intertwined with spiritual, social, and familial dimensions. Today, as I navigate the professional landscape of a psychologist practicing or studying within this context in</w:t>
      </w:r>
      <w:r>
        <w:t xml:space="preserve"> </w:t>
      </w:r>
      <w:r>
        <w:rPr>
          <w:bCs/>
          <w:b/>
        </w:rPr>
        <w:t xml:space="preserve">Accra</w:t>
      </w:r>
      <w:r>
        <w:t xml:space="preserve">, I am constantly reminded that effective psychological intervention must respect these deeply rooted cultural narratives while introducing evidence-based therapeutic techniques.</w:t>
      </w:r>
    </w:p>
    <w:bookmarkEnd w:id="20"/>
    <w:bookmarkStart w:id="21" w:name="Xd34db98b83b010648bbac0b25e46398ff8f9f11"/>
    <w:p>
      <w:pPr>
        <w:pStyle w:val="Heading2"/>
      </w:pPr>
      <w:r>
        <w:t xml:space="preserve">II. The Unique Challenges Faced by Psychologists in Accra</w:t>
      </w:r>
    </w:p>
    <w:p>
      <w:pPr>
        <w:pStyle w:val="FirstParagraph"/>
      </w:pPr>
      <w:r>
        <w:t xml:space="preserve">To understand the significance of a psychologist's role in this region, one must first appreciate the unique challenges they face.</w:t>
      </w:r>
      <w:r>
        <w:t xml:space="preserve"> </w:t>
      </w:r>
      <w:r>
        <w:rPr>
          <w:bCs/>
          <w:b/>
        </w:rPr>
        <w:t xml:space="preserve">Accra</w:t>
      </w:r>
      <w:r>
        <w:t xml:space="preserve">, like many rapidly developing urban centers, experiences high levels of stress stemming from economic pressures, unemployment among youth, and the complexities of urban living. The noise and pace of life along Oxford Street or within residential areas like East Legon create an environment where mental fatigue is common.</w:t>
      </w:r>
    </w:p>
    <w:p>
      <w:pPr>
        <w:pStyle w:val="BodyText"/>
      </w:pPr>
      <w:r>
        <w:t xml:space="preserve">However, beyond the immediate urban stressors lie deeper societal hurdles. Stigma remains a formidable barrier to seeking help in</w:t>
      </w:r>
      <w:r>
        <w:t xml:space="preserve"> </w:t>
      </w:r>
      <w:r>
        <w:rPr>
          <w:bCs/>
          <w:b/>
        </w:rPr>
        <w:t xml:space="preserve">Ghana</w:t>
      </w:r>
      <w:r>
        <w:t xml:space="preserve">. Mental health issues are frequently mischaracterized as spiritual attacks or personal weaknesses rather than medical conditions. As a psychologist working in this environment, breaking down these misconceptions requires patience, cultural sensitivity, and persistent community engagement. It is not enough to offer therapy sessions; one must also be an educator and an advocate within the broader society of</w:t>
      </w:r>
      <w:r>
        <w:t xml:space="preserve"> </w:t>
      </w:r>
      <w:r>
        <w:rPr>
          <w:bCs/>
          <w:b/>
        </w:rPr>
        <w:t xml:space="preserve">Accra</w:t>
      </w:r>
      <w:r>
        <w:t xml:space="preserve">.</w:t>
      </w:r>
    </w:p>
    <w:p>
      <w:pPr>
        <w:pStyle w:val="BlockText"/>
      </w:pPr>
      <w:r>
        <w:t xml:space="preserve">"True healing occurs when we acknowledge that the mind does not exist in isolation but is deeply embedded in the community fabric that sustains it."</w:t>
      </w:r>
    </w:p>
    <w:bookmarkEnd w:id="21"/>
    <w:bookmarkStart w:id="22" w:name="Xae5cbac4e22f03dce478d4db8a2093b89cb717d"/>
    <w:p>
      <w:pPr>
        <w:pStyle w:val="Heading2"/>
      </w:pPr>
      <w:r>
        <w:t xml:space="preserve">III. The Role of Family and Community: A Systemic Approach</w:t>
      </w:r>
    </w:p>
    <w:p>
      <w:pPr>
        <w:pStyle w:val="FirstParagraph"/>
      </w:pPr>
      <w:r>
        <w:t xml:space="preserve">In Western psychological models, individualism often takes center stage. In contrast, the African context emphasizes Ubuntu—the philosophy that "I am because we are." When a psychologist in</w:t>
      </w:r>
      <w:r>
        <w:t xml:space="preserve"> </w:t>
      </w:r>
      <w:r>
        <w:rPr>
          <w:bCs/>
          <w:b/>
        </w:rPr>
        <w:t xml:space="preserve">Ghana</w:t>
      </w:r>
      <w:r>
        <w:t xml:space="preserve"> </w:t>
      </w:r>
      <w:r>
        <w:t xml:space="preserve">addresses the mental health of an individual in</w:t>
      </w:r>
      <w:r>
        <w:t xml:space="preserve"> </w:t>
      </w:r>
      <w:r>
        <w:rPr>
          <w:bCs/>
          <w:b/>
        </w:rPr>
        <w:t xml:space="preserve">Accra</w:t>
      </w:r>
      <w:r>
        <w:t xml:space="preserve">, they inevitably encounter the family unit and the wider community. Ignoring these dynamics would result in superficial treatment.</w:t>
      </w:r>
    </w:p>
    <w:p>
      <w:pPr>
        <w:pStyle w:val="BodyText"/>
      </w:pPr>
      <w:r>
        <w:t xml:space="preserve">For instance, when treating depression or anxiety among young professionals or students at institutions like University of Ghana, engaging with their families can be crucial. In many cases in</w:t>
      </w:r>
      <w:r>
        <w:t xml:space="preserve"> </w:t>
      </w:r>
      <w:r>
        <w:rPr>
          <w:bCs/>
          <w:b/>
        </w:rPr>
        <w:t xml:space="preserve">Ghana</w:t>
      </w:r>
      <w:r>
        <w:t xml:space="preserve">, familial support acts as a protective factor against psychological distress. However, family dynamics can also sometimes perpetuate stress due to high expectations or lack of understanding regarding mental health struggles. Therefore, the psychologist must act as a mediator and educator, helping families understand that seeking therapy is not an insult to tradition but an embrace of holistic well-being.</w:t>
      </w:r>
    </w:p>
    <w:bookmarkEnd w:id="22"/>
    <w:bookmarkStart w:id="23" w:name="X39bbe2232c073b7fbe465e59146f7f7becc29c2"/>
    <w:p>
      <w:pPr>
        <w:pStyle w:val="Heading2"/>
      </w:pPr>
      <w:r>
        <w:t xml:space="preserve">IV. Navigating Cultural Nuances in Therapy</w:t>
      </w:r>
    </w:p>
    <w:p>
      <w:pPr>
        <w:pStyle w:val="FirstParagraph"/>
      </w:pPr>
      <w:r>
        <w:t xml:space="preserve">The practice of psychology in</w:t>
      </w:r>
      <w:r>
        <w:t xml:space="preserve"> </w:t>
      </w:r>
      <w:r>
        <w:rPr>
          <w:bCs/>
          <w:b/>
        </w:rPr>
        <w:t xml:space="preserve">Ghana</w:t>
      </w:r>
      <w:r>
        <w:t xml:space="preserve">, specifically within the cosmopolitan yet traditional setting of</w:t>
      </w:r>
      <w:r>
        <w:t xml:space="preserve"> </w:t>
      </w:r>
      <w:r>
        <w:rPr>
          <w:bCs/>
          <w:b/>
        </w:rPr>
        <w:t xml:space="preserve">Accra</w:t>
      </w:r>
      <w:r>
        <w:t xml:space="preserve">, requires immense cultural intelligence. Concepts such as trauma, grief, and resilience manifest differently here than they might in Europe or North America. For example, expressions of distress might be somatic (physical symptoms like headaches or fatigue) rather than verbalized emotions.</w:t>
      </w:r>
    </w:p>
    <w:p>
      <w:pPr>
        <w:pStyle w:val="BodyText"/>
      </w:pPr>
      <w:r>
        <w:t xml:space="preserve">A psychologist must be adept at reading between the lines of these cultural expressions. In my reflections on working within this framework, I have learned that building trust is the foundational step. This trust is built not only through professional credentials but through demonstrating respect for local customs, languages (such as Twi or Ga), and social norms. When a client in</w:t>
      </w:r>
      <w:r>
        <w:t xml:space="preserve"> </w:t>
      </w:r>
      <w:r>
        <w:rPr>
          <w:bCs/>
          <w:b/>
        </w:rPr>
        <w:t xml:space="preserve">Accra</w:t>
      </w:r>
      <w:r>
        <w:t xml:space="preserve"> </w:t>
      </w:r>
      <w:r>
        <w:t xml:space="preserve">feels that their therapist understands the nuances of their lived experience within this specific socio-cultural context, therapeutic outcomes improve significantly.</w:t>
      </w:r>
    </w:p>
    <w:bookmarkEnd w:id="23"/>
    <w:bookmarkStart w:id="24" w:name="X0916d3a04a1c01b2b3ae57416d1bbabd5124158"/>
    <w:p>
      <w:pPr>
        <w:pStyle w:val="Heading2"/>
      </w:pPr>
      <w:r>
        <w:t xml:space="preserve">V. The Future of Mental Health Care in Ghana, Accra</w:t>
      </w:r>
    </w:p>
    <w:p>
      <w:pPr>
        <w:pStyle w:val="FirstParagraph"/>
      </w:pPr>
      <w:r>
        <w:t xml:space="preserve">The future looks promising yet demanding. With a growing awareness about mental health in recent years—spurred by various NGOs, local advocacy groups, and increased media coverage—the demand for qualified psychologists in</w:t>
      </w:r>
      <w:r>
        <w:t xml:space="preserve"> </w:t>
      </w:r>
      <w:r>
        <w:rPr>
          <w:bCs/>
          <w:b/>
        </w:rPr>
        <w:t xml:space="preserve">Ghana</w:t>
      </w:r>
      <w:r>
        <w:t xml:space="preserve"> </w:t>
      </w:r>
      <w:r>
        <w:t xml:space="preserve">is rising. In</w:t>
      </w:r>
      <w:r>
        <w:t xml:space="preserve"> </w:t>
      </w:r>
      <w:r>
        <w:rPr>
          <w:bCs/>
          <w:b/>
        </w:rPr>
        <w:t xml:space="preserve">Accra</w:t>
      </w:r>
      <w:r>
        <w:t xml:space="preserve">, we see the establishment of more clinics and the integration of psychological services into primary healthcare centers.</w:t>
      </w:r>
    </w:p>
    <w:p>
      <w:pPr>
        <w:pStyle w:val="BodyText"/>
      </w:pPr>
      <w:r>
        <w:t xml:space="preserve">This expansion brings new responsibilities. There is a pressing need for locally adapted therapeutic models that do not simply copy-paste Western practices but are tailored to resonate with Ghanaian realities. Furthermore, technology is playing an increasingly vital role. Tele-therapy and digital mental health platforms offer solutions in reaching underserved populations across the greater</w:t>
      </w:r>
      <w:r>
        <w:t xml:space="preserve"> </w:t>
      </w:r>
      <w:r>
        <w:rPr>
          <w:bCs/>
          <w:b/>
        </w:rPr>
        <w:t xml:space="preserve">Accra</w:t>
      </w:r>
      <w:r>
        <w:t xml:space="preserve"> </w:t>
      </w:r>
      <w:r>
        <w:t xml:space="preserve">metropolitan area, bridging gaps caused by traffic congestion or social stigma.</w:t>
      </w:r>
    </w:p>
    <w:bookmarkEnd w:id="24"/>
    <w:bookmarkStart w:id="25" w:name="X6d8d88807d86a3f9900dc31831e3b8abae496d4"/>
    <w:p>
      <w:pPr>
        <w:pStyle w:val="Heading2"/>
      </w:pPr>
      <w:r>
        <w:t xml:space="preserve">VI. Conclusion: A Call for Holistic Engagement</w:t>
      </w:r>
    </w:p>
    <w:p>
      <w:pPr>
        <w:pStyle w:val="FirstParagraph"/>
      </w:pPr>
      <w:r>
        <w:t xml:space="preserve">To conclude, being a psychologist in this context is not merely a career choice but a commitment to fostering holistic well-being within the vibrant tapestry of society. In reflecting on my journey and observations, it is clear that the profession must continually evolve to meet the specific needs of people living in</w:t>
      </w:r>
      <w:r>
        <w:t xml:space="preserve"> </w:t>
      </w:r>
      <w:r>
        <w:rPr>
          <w:bCs/>
          <w:b/>
        </w:rPr>
        <w:t xml:space="preserve">Ghana</w:t>
      </w:r>
      <w:r>
        <w:t xml:space="preserve">. By honoring traditional wisdom while leveraging modern psychological science, practitioners can create an inclusive environment where mental health is recognized as a fundamental human right.</w:t>
      </w:r>
    </w:p>
    <w:p>
      <w:pPr>
        <w:pStyle w:val="BodyText"/>
      </w:pPr>
      <w:r>
        <w:t xml:space="preserve">In</w:t>
      </w:r>
      <w:r>
        <w:t xml:space="preserve"> </w:t>
      </w:r>
      <w:r>
        <w:rPr>
          <w:bCs/>
          <w:b/>
        </w:rPr>
        <w:t xml:space="preserve">Accra</w:t>
      </w:r>
      <w:r>
        <w:t xml:space="preserve">, every interaction offers an opportunity to heal, educate, and empower. As we look forward, it is imperative that psychologists remain deeply engaged with the communities they serve. Only by embracing this culturally grounded approach can we hope to address the complex psychological landscapes of today’s society in Ghana. The road ahead requires resilience, empathy, and unwavering dedication from all of us committed to mental wellness.</w:t>
      </w:r>
    </w:p>
    <w:p>
      <w:r>
        <w:pict>
          <v:rect style="width:0;height:1.5pt" o:hralign="center" o:hrstd="t" o:hr="t"/>
        </w:pict>
      </w:r>
    </w:p>
    <w:p>
      <w:pPr>
        <w:pStyle w:val="FirstParagraph"/>
      </w:pPr>
      <w:r>
        <w:t xml:space="preserve">Reflective Paper prepared for Academic Review. Focused on Contextual Mental Health Practice.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Role of a Psychologist in Ghana, Accra</dc:title>
  <dc:creator/>
  <cp:keywords/>
  <dcterms:created xsi:type="dcterms:W3CDTF">2026-07-29T10:37:41Z</dcterms:created>
  <dcterms:modified xsi:type="dcterms:W3CDTF">2026-07-29T10:37:41Z</dcterms:modified>
</cp:coreProperties>
</file>

<file path=docProps/custom.xml><?xml version="1.0" encoding="utf-8"?>
<Properties xmlns="http://schemas.openxmlformats.org/officeDocument/2006/custom-properties" xmlns:vt="http://schemas.openxmlformats.org/officeDocument/2006/docPropsVTypes"/>
</file>