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Ivory</w:t>
      </w:r>
      <w:r>
        <w:t xml:space="preserve"> </w:t>
      </w:r>
      <w:r>
        <w:t xml:space="preserve">Coast</w:t>
      </w:r>
      <w:r>
        <w:t xml:space="preserve"> </w:t>
      </w:r>
      <w:r>
        <w:t xml:space="preserve">Abidjan</w:t>
      </w:r>
    </w:p>
    <w:bookmarkStart w:id="24" w:name="X77b955f27fe48cf0cf13d7de0c6d817cc4f0e2c"/>
    <w:p>
      <w:pPr>
        <w:pStyle w:val="Heading1"/>
      </w:pPr>
      <w:r>
        <w:t xml:space="preserve">Bridging Minds and Culture: A Reflection on the Psychologist in Ivory Coast Abidjan</w:t>
      </w:r>
    </w:p>
    <w:p>
      <w:pPr>
        <w:pStyle w:val="FirstParagraph"/>
      </w:pPr>
      <w:r>
        <w:t xml:space="preserve">The landscape of mental health is undergoing a profound transformation across Africa, yet nowhere is this shift as palpable and urgent as in the dynamic metropolis of Abidjan. As one writes a reflection paper on the evolving role of mental health professionals within this specific context, it becomes evident that understanding the</w:t>
      </w:r>
      <w:r>
        <w:t xml:space="preserve"> </w:t>
      </w:r>
      <w:r>
        <w:rPr>
          <w:bCs/>
          <w:b/>
        </w:rPr>
        <w:t xml:space="preserve">Psychologist</w:t>
      </w:r>
      <w:r>
        <w:t xml:space="preserve"> </w:t>
      </w:r>
      <w:r>
        <w:t xml:space="preserve">requires more than just an academic review of clinical theories; it demands a deep appreciation for the sociocultural fabric of</w:t>
      </w:r>
      <w:r>
        <w:t xml:space="preserve"> </w:t>
      </w:r>
      <w:r>
        <w:rPr>
          <w:bCs/>
          <w:b/>
        </w:rPr>
        <w:t xml:space="preserve">Ivory Coast Abidjan</w:t>
      </w:r>
      <w:r>
        <w:t xml:space="preserve">. This city, often referred to as the economic capital of West Africa, is a melting pot of tradition and modernity, where ancient communal values collide with the fast-paced realities of urban life. In this complex environment, the definition and function of a psychologist must be reimagined to serve not just individuals, but communities.</w:t>
      </w:r>
    </w:p>
    <w:bookmarkStart w:id="20" w:name="Xd56397df4e0d5201b5ecebe707a77166e7022e9"/>
    <w:p>
      <w:pPr>
        <w:pStyle w:val="Heading2"/>
      </w:pPr>
      <w:r>
        <w:t xml:space="preserve">The Urban Pressure Cooker: Challenges in Abidjan</w:t>
      </w:r>
    </w:p>
    <w:p>
      <w:pPr>
        <w:pStyle w:val="FirstParagraph"/>
      </w:pPr>
      <w:r>
        <w:t xml:space="preserve">To understand why a dedicated approach by a</w:t>
      </w:r>
      <w:r>
        <w:t xml:space="preserve"> </w:t>
      </w:r>
      <w:r>
        <w:rPr>
          <w:bCs/>
          <w:b/>
        </w:rPr>
        <w:t xml:space="preserve">Psychologist</w:t>
      </w:r>
      <w:r>
        <w:t xml:space="preserve"> </w:t>
      </w:r>
      <w:r>
        <w:t xml:space="preserve">is necessary in Ivory Coast, one must first look at the unique stressors faced by its inhabitants. Abidjan is a city of contrasts, characterized by rapid urbanization and economic disparity. The drive for success in such a competitive environment often leads to high levels of anxiety, burnout, and depression among young professionals who are caught between the expectations of their families back in their home villages and the demanding lifestyle of the capital. Furthermore, the legacy of political instability that marked previous decades has left psychological scars on a generation. For many residents in</w:t>
      </w:r>
      <w:r>
        <w:t xml:space="preserve"> </w:t>
      </w:r>
      <w:r>
        <w:rPr>
          <w:bCs/>
          <w:b/>
        </w:rPr>
        <w:t xml:space="preserve">Ivory Coast Abidjan</w:t>
      </w:r>
      <w:r>
        <w:t xml:space="preserve">, trauma is not just an individual experience but a collective memory that affects interpersonal relationships, trust, and social cohesion.</w:t>
      </w:r>
    </w:p>
    <w:p>
      <w:pPr>
        <w:pStyle w:val="BodyText"/>
      </w:pPr>
      <w:r>
        <w:t xml:space="preserve">In this setting, the traditional Western model of psychotherapy, which often prioritizes extreme individualism and verbal articulation of emotions in clinical settings, can feel alienating. A reflection paper on this topic must therefore question how a</w:t>
      </w:r>
      <w:r>
        <w:t xml:space="preserve"> </w:t>
      </w:r>
      <w:r>
        <w:rPr>
          <w:bCs/>
          <w:b/>
        </w:rPr>
        <w:t xml:space="preserve">Psychologist</w:t>
      </w:r>
      <w:r>
        <w:t xml:space="preserve"> </w:t>
      </w:r>
      <w:r>
        <w:t xml:space="preserve">adapts to these nuances. The effective practitioner in Abidjan cannot simply be an observer; they must become a bridge between the diagnostic criteria of global mental health and the lived experiences of Ivorians. This requires cultural humility, an understanding that "mental illness" may be expressed through somatic symptoms or spiritual distress rather than emotional sadness, concepts that are deeply embedded in local worldviews.</w:t>
      </w:r>
    </w:p>
    <w:bookmarkEnd w:id="20"/>
    <w:bookmarkStart w:id="21" w:name="X8723da55e1760888618e90775dbcb2ac9ff7d07"/>
    <w:p>
      <w:pPr>
        <w:pStyle w:val="Heading2"/>
      </w:pPr>
      <w:r>
        <w:t xml:space="preserve">Cultural Competence and the Collective Self</w:t>
      </w:r>
    </w:p>
    <w:p>
      <w:pPr>
        <w:pStyle w:val="FirstParagraph"/>
      </w:pPr>
      <w:r>
        <w:t xml:space="preserve">A central theme in discussing mental health care in</w:t>
      </w:r>
      <w:r>
        <w:t xml:space="preserve"> </w:t>
      </w:r>
      <w:r>
        <w:rPr>
          <w:bCs/>
          <w:b/>
        </w:rPr>
        <w:t xml:space="preserve">Ivory Coast Abidjan</w:t>
      </w:r>
      <w:r>
        <w:t xml:space="preserve"> </w:t>
      </w:r>
      <w:r>
        <w:t xml:space="preserve">is the concept of the collective self. In many Ivorian communities, identity is relational; one exists within a network of family, clan, and community obligations. Consequently, when addressing psychological issues with clients in this region, a</w:t>
      </w:r>
      <w:r>
        <w:t xml:space="preserve"> </w:t>
      </w:r>
      <w:r>
        <w:rPr>
          <w:bCs/>
          <w:b/>
        </w:rPr>
        <w:t xml:space="preserve">Psychologist</w:t>
      </w:r>
      <w:r>
        <w:t xml:space="preserve"> </w:t>
      </w:r>
      <w:r>
        <w:t xml:space="preserve">must navigate these social ties carefully. Pathologizing behavior without considering its social context can lead to misdiagnosis or treatment failure. For instance, what might be viewed as "dependency" in a Western framework could actually be a manifestation of deep-seated familial loyalty and support systems that are crucial for an individual’s resilience.</w:t>
      </w:r>
    </w:p>
    <w:p>
      <w:pPr>
        <w:pStyle w:val="BodyText"/>
      </w:pPr>
      <w:r>
        <w:t xml:space="preserve">Therefore, the role of the</w:t>
      </w:r>
      <w:r>
        <w:t xml:space="preserve"> </w:t>
      </w:r>
      <w:r>
        <w:rPr>
          <w:bCs/>
          <w:b/>
        </w:rPr>
        <w:t xml:space="preserve">Psychologist</w:t>
      </w:r>
      <w:r>
        <w:t xml:space="preserve"> </w:t>
      </w:r>
      <w:r>
        <w:t xml:space="preserve">expands beyond the consulting room. It involves engaging with community leaders, religious figures, and family elders to destigmatize mental health issues. In</w:t>
      </w:r>
      <w:r>
        <w:t xml:space="preserve"> </w:t>
      </w:r>
      <w:r>
        <w:rPr>
          <w:bCs/>
          <w:b/>
        </w:rPr>
        <w:t xml:space="preserve">Ivory Coast Abidjan</w:t>
      </w:r>
      <w:r>
        <w:t xml:space="preserve">, where religion—both Christianity and Islam—plays a pivotal role in daily life, collaboration between spiritual healers and clinical psychologists can create a more holistic care system. By respecting these cultural frameworks while introducing evidence-based psychological practices, professionals can reduce the stigma that often prevents people from seeking help. The reflection here is clear: success in this domain is not measured solely by individual symptom reduction, but by the restoration of social harmony.</w:t>
      </w:r>
    </w:p>
    <w:bookmarkEnd w:id="21"/>
    <w:bookmarkStart w:id="22" w:name="youth-education-and-future-resilience"/>
    <w:p>
      <w:pPr>
        <w:pStyle w:val="Heading2"/>
      </w:pPr>
      <w:r>
        <w:t xml:space="preserve">Youth, Education, and Future Resilience</w:t>
      </w:r>
    </w:p>
    <w:p>
      <w:pPr>
        <w:pStyle w:val="FirstParagraph"/>
      </w:pPr>
      <w:r>
        <w:t xml:space="preserve">Another critical aspect of this reflection concerns the youth demographic, which forms a significant portion of Abidjan’s population. The youth in Ivory Coast are ambitious and digitally connected, yet they face high unemployment rates and educational pressures. Schools in</w:t>
      </w:r>
      <w:r>
        <w:t xml:space="preserve"> </w:t>
      </w:r>
      <w:r>
        <w:rPr>
          <w:bCs/>
          <w:b/>
        </w:rPr>
        <w:t xml:space="preserve">Ivory Coast Abidjan</w:t>
      </w:r>
      <w:r>
        <w:t xml:space="preserve"> </w:t>
      </w:r>
      <w:r>
        <w:t xml:space="preserve">are increasingly recognizing the need for psychological support services to address bullying, academic stress, and identity crises during adolescence. Here, the</w:t>
      </w:r>
      <w:r>
        <w:t xml:space="preserve"> </w:t>
      </w:r>
      <w:r>
        <w:rPr>
          <w:bCs/>
          <w:b/>
        </w:rPr>
        <w:t xml:space="preserve">Psychologist</w:t>
      </w:r>
      <w:r>
        <w:t xml:space="preserve"> </w:t>
      </w:r>
      <w:r>
        <w:t xml:space="preserve">serves as an educator and a mentor rather than just a therapist.</w:t>
      </w:r>
    </w:p>
    <w:p>
      <w:pPr>
        <w:pStyle w:val="BodyText"/>
      </w:pPr>
      <w:r>
        <w:t xml:space="preserve">This preventive approach is vital. By integrating mental health literacy into educational curricula and workplace wellness programs in the commercial hubs of Abidjan, psychologists contribute to building a resilient society. They help young people develop emotional intelligence and coping mechanisms that allow them to thrive in a globalized economy without losing their cultural identity. The work involves teaching resilience not just as an individual trait, but as a communal resource that strengthens the fabric of society.</w:t>
      </w:r>
    </w:p>
    <w:bookmarkEnd w:id="22"/>
    <w:bookmarkStart w:id="23" w:name="X0065a43e726f4f6676f2a166ef286b8d91bce94"/>
    <w:p>
      <w:pPr>
        <w:pStyle w:val="Heading2"/>
      </w:pPr>
      <w:r>
        <w:t xml:space="preserve">Conclusion: A Call for Contextual Innovation</w:t>
      </w:r>
    </w:p>
    <w:p>
      <w:pPr>
        <w:pStyle w:val="FirstParagraph"/>
      </w:pPr>
      <w:r>
        <w:t xml:space="preserve">In conclusion, writing this reflection paper highlights that the practice of psychology in</w:t>
      </w:r>
      <w:r>
        <w:t xml:space="preserve"> </w:t>
      </w:r>
      <w:r>
        <w:rPr>
          <w:bCs/>
          <w:b/>
        </w:rPr>
        <w:t xml:space="preserve">Ivory Coast Abidjan</w:t>
      </w:r>
      <w:r>
        <w:t xml:space="preserve"> </w:t>
      </w:r>
      <w:r>
        <w:t xml:space="preserve">is far from being a simple importation of foreign methods. It is an evolving discipline that requires innovation, empathy, and deep cultural insight. The modern</w:t>
      </w:r>
      <w:r>
        <w:t xml:space="preserve"> </w:t>
      </w:r>
      <w:r>
        <w:rPr>
          <w:bCs/>
          <w:b/>
        </w:rPr>
        <w:t xml:space="preserve">Psychologist</w:t>
      </w:r>
      <w:r>
        <w:t xml:space="preserve"> </w:t>
      </w:r>
      <w:r>
        <w:t xml:space="preserve">in this vibrant city acts as a guardian of mental well-being amidst rapid change, bridging the gap between tradition and modernity. They must be fluent not only in clinical theory but also in the unspoken languages of Ivorian culture.</w:t>
      </w:r>
    </w:p>
    <w:p>
      <w:pPr>
        <w:pStyle w:val="BodyText"/>
      </w:pPr>
      <w:r>
        <w:t xml:space="preserve">As Abidjan continues to grow and evolve, so too must its approach to mental health. It is imperative that we support the training of local psychologists who understand these specific challenges and advocate for policies that integrate mental health into the broader public health infrastructure. The future of psychological care in Ivory Coast depends on recognizing that while the mind may be universal, its expression and healing are profoundly local. By honoring the unique context of</w:t>
      </w:r>
      <w:r>
        <w:t xml:space="preserve"> </w:t>
      </w:r>
      <w:r>
        <w:rPr>
          <w:bCs/>
          <w:b/>
        </w:rPr>
        <w:t xml:space="preserve">Ivory Coast Abidjan</w:t>
      </w:r>
      <w:r>
        <w:t xml:space="preserve">, we ensure that psychological services are not just accessible, but truly effective and transformative for every individual and community they 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Psychologist in Ivory Coast Abidjan</dc:title>
  <dc:creator/>
  <dc:language>en</dc:language>
  <cp:keywords/>
  <dcterms:created xsi:type="dcterms:W3CDTF">2026-07-29T15:28:42Z</dcterms:created>
  <dcterms:modified xsi:type="dcterms:W3CDTF">2026-07-29T15:28:42Z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