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Japan,</w:t>
      </w:r>
      <w:r>
        <w:t xml:space="preserve"> </w:t>
      </w:r>
      <w:r>
        <w:t xml:space="preserve">Kyoto</w:t>
      </w:r>
    </w:p>
    <w:bookmarkStart w:id="27" w:name="X2ef802f615795b3ab2347a123e45cf3de0be306"/>
    <w:p>
      <w:pPr>
        <w:pStyle w:val="Heading1"/>
      </w:pPr>
      <w:r>
        <w:t xml:space="preserve">A Cross-Cultural Dialogue: Reflecting on the Practice of Psychology in Japan, Kyoto</w:t>
      </w:r>
    </w:p>
    <w:p>
      <w:pPr>
        <w:pStyle w:val="FirstParagraph"/>
      </w:pPr>
      <w:r>
        <w:rPr>
          <w:bCs/>
          <w:b/>
        </w:rPr>
        <w:t xml:space="preserve">Title:</w:t>
      </w:r>
      <w:r>
        <w:t xml:space="preserve"> </w:t>
      </w:r>
      <w:r>
        <w:t xml:space="preserve">Bridging East and West: A Reflection on the Psychologist’s Role in the Cultural Landscape of Japan, Kyoto.</w:t>
      </w:r>
      <w:r>
        <w:br/>
      </w:r>
      <w:r>
        <w:rPr>
          <w:bCs/>
          <w:b/>
        </w:rPr>
        <w:t xml:space="preserve">Date:</w:t>
      </w:r>
      <w:r>
        <w:t xml:space="preserve"> </w:t>
      </w:r>
      <w:r>
        <w:t xml:space="preserve">October 2023</w:t>
      </w:r>
      <w:r>
        <w:br/>
      </w:r>
      <w:r>
        <w:rPr>
          <w:bCs/>
          <w:b/>
        </w:rPr>
        <w:t xml:space="preserve">Audience:</w:t>
      </w:r>
      <w:r>
        <w:t xml:space="preserve"> </w:t>
      </w:r>
      <w:r>
        <w:t xml:space="preserve">Mental Health Professionals, Cultural Anthropologists, and Residents of Japan</w:t>
      </w:r>
    </w:p>
    <w:bookmarkStart w:id="20" w:name="X80eeb2d02a41e109f78b9ee0c06316109203f39"/>
    <w:p>
      <w:pPr>
        <w:pStyle w:val="Heading2"/>
      </w:pPr>
      <w:r>
        <w:t xml:space="preserve">I. Introduction: The Serenity and Complexity of Kyoto</w:t>
      </w:r>
    </w:p>
    <w:p>
      <w:pPr>
        <w:pStyle w:val="FirstParagraph"/>
      </w:pPr>
      <w:r>
        <w:t xml:space="preserve">To enter Kyoto is to step into a living museum where history breathes through the stone paths of Gion and the moss gardens of Ryoan-ji. However, beneath this serene exterior lies a complex social fabric defined by harmony (wa), hierarchy, and unspoken expectations. For any professional seeking to understand the human mind within this context, the role of a</w:t>
      </w:r>
      <w:r>
        <w:t xml:space="preserve"> </w:t>
      </w:r>
      <w:r>
        <w:rPr>
          <w:bCs/>
          <w:b/>
        </w:rPr>
        <w:t xml:space="preserve">Psychologist</w:t>
      </w:r>
      <w:r>
        <w:t xml:space="preserve"> </w:t>
      </w:r>
      <w:r>
        <w:t xml:space="preserve">becomes not merely one of clinical intervention, but of cultural translation and emotional stewardship. This reflection explores the unique challenges and profound opportunities that arise when practicing psychology in Japan’s ancient capital.</w:t>
      </w:r>
    </w:p>
    <w:bookmarkEnd w:id="20"/>
    <w:bookmarkStart w:id="21" w:name="X1a6801a49265f75559c2892b09af443d81d5905"/>
    <w:p>
      <w:pPr>
        <w:pStyle w:val="Heading2"/>
      </w:pPr>
      <w:r>
        <w:t xml:space="preserve">II. The Concept of "Iyashi": Healing Through Environment</w:t>
      </w:r>
    </w:p>
    <w:p>
      <w:pPr>
        <w:pStyle w:val="FirstParagraph"/>
      </w:pPr>
      <w:r>
        <w:t xml:space="preserve">In Western psychological frameworks, therapy is often directive, problem-solving oriented, and focused on cognitive restructuring. In contrast, the concept deeply embedded in Japanese culture is "iyashi," or healing/soothing. As a</w:t>
      </w:r>
      <w:r>
        <w:t xml:space="preserve"> </w:t>
      </w:r>
      <w:r>
        <w:rPr>
          <w:bCs/>
          <w:b/>
        </w:rPr>
        <w:t xml:space="preserve">Psychologist</w:t>
      </w:r>
      <w:r>
        <w:t xml:space="preserve"> </w:t>
      </w:r>
      <w:r>
        <w:t xml:space="preserve">operating in Japan, Kyoto offers a unique laboratory for understanding this holistic approach. The city itself acts as a therapeutic agent; the seasonal changes (sakura and momiji), the sound of temple bells, and the ritualistic cleanliness of its shrines contribute to a collective sense of grounding.</w:t>
      </w:r>
    </w:p>
    <w:p>
      <w:pPr>
        <w:pStyle w:val="BodyText"/>
      </w:pPr>
      <w:r>
        <w:t xml:space="preserve">Reflecting on this, I realize that effective psychological practice here cannot ignore environmental psychology. The patient’s distress is often intertwined with their relationship to their surroundings and social harmony. Therefore, the therapeutic space in Kyoto must be viewed as an extension of the city’s tranquil yet rigid aesthetic structures. It requires a shift from "fixing" broken individuals to helping them find their place within the broader ecosystem of society.</w:t>
      </w:r>
    </w:p>
    <w:bookmarkEnd w:id="21"/>
    <w:bookmarkStart w:id="22" w:name="iii.-the-challenge-of-honne-and-tatemae"/>
    <w:p>
      <w:pPr>
        <w:pStyle w:val="Heading2"/>
      </w:pPr>
      <w:r>
        <w:t xml:space="preserve">III. The Challenge of "Honne" and "Tatemae"</w:t>
      </w:r>
    </w:p>
    <w:p>
      <w:pPr>
        <w:pStyle w:val="FirstParagraph"/>
      </w:pPr>
      <w:r>
        <w:t xml:space="preserve">The dichotomy between</w:t>
      </w:r>
      <w:r>
        <w:t xml:space="preserve"> </w:t>
      </w:r>
      <w:r>
        <w:rPr>
          <w:iCs/>
          <w:i/>
        </w:rPr>
        <w:t xml:space="preserve">tatemae</w:t>
      </w:r>
      <w:r>
        <w:t xml:space="preserve"> </w:t>
      </w:r>
      <w:r>
        <w:t xml:space="preserve">(public facade) and</w:t>
      </w:r>
      <w:r>
        <w:t xml:space="preserve"> </w:t>
      </w:r>
      <w:r>
        <w:rPr>
          <w:iCs/>
          <w:i/>
        </w:rPr>
        <w:t xml:space="preserve">honne</w:t>
      </w:r>
      <w:r>
        <w:t xml:space="preserve"> </w:t>
      </w:r>
      <w:r>
        <w:t xml:space="preserve">(true feelings) presents a significant hurdle for any</w:t>
      </w:r>
      <w:r>
        <w:t xml:space="preserve"> </w:t>
      </w:r>
      <w:r>
        <w:rPr>
          <w:bCs/>
          <w:b/>
        </w:rPr>
        <w:t xml:space="preserve">Psychologist</w:t>
      </w:r>
      <w:r>
        <w:t xml:space="preserve">. In Kyoto, where social etiquette is refined to an art form, expressing distress publicly can be seen as disrupting the group harmony. Consequently, patients may present with somatic symptoms—headaches, fatigue, or insomnia—rather than verbalizing emotional pain.</w:t>
      </w:r>
    </w:p>
    <w:p>
      <w:pPr>
        <w:pStyle w:val="BodyText"/>
      </w:pPr>
      <w:r>
        <w:t xml:space="preserve">This necessitates a heightened sensitivity for the practitioner. The psychologist must become adept at reading non-verbal cues and understanding silence as a form of communication. In Kyoto’s context, where indirectness is valued over blunt honesty, building trust requires patience that exceeds standard Western therapeutic timelines. It is not enough to ask "How do you feel?"; one must observe *how* the individual navigates their social obligations and where those expectations cause friction.</w:t>
      </w:r>
    </w:p>
    <w:bookmarkEnd w:id="22"/>
    <w:bookmarkStart w:id="23" w:name="Xb0ddde94297ba357073371464d12d67c69155b5"/>
    <w:p>
      <w:pPr>
        <w:pStyle w:val="Heading2"/>
      </w:pPr>
      <w:r>
        <w:t xml:space="preserve">IV. Stigma and the Evolution of Mental Health Awareness</w:t>
      </w:r>
    </w:p>
    <w:p>
      <w:pPr>
        <w:pStyle w:val="FirstParagraph"/>
      </w:pPr>
      <w:r>
        <w:t xml:space="preserve">While Japan is modernizing rapidly, stigma surrounding mental health remains a potent force in Japan. The term for mental illness, sometimes colloquially associated with weakness or lack of resolve, can deter individuals from seeking help. However, there is a noticeable shift occurring among younger generations in Kyoto’s university districts and urban centers. As a</w:t>
      </w:r>
      <w:r>
        <w:t xml:space="preserve"> </w:t>
      </w:r>
      <w:r>
        <w:rPr>
          <w:bCs/>
          <w:b/>
        </w:rPr>
        <w:t xml:space="preserve">Psychologist</w:t>
      </w:r>
      <w:r>
        <w:t xml:space="preserve">, witnessing this transition is both hopeful and demanding.</w:t>
      </w:r>
    </w:p>
    <w:p>
      <w:pPr>
        <w:pStyle w:val="BodyText"/>
      </w:pPr>
      <w:r>
        <w:t xml:space="preserve">The challenge lies in navigating the generational divide. Older patients may view psychological counseling with skepticism, preferring traditional community support or medical models that focus on physical symptoms. Younger clients, influenced by global discourse and increased digital connectivity, are more open but often struggle with intense academic and professional pressures. The psychologist must tailor their approach: validating the older generation’s desire for discretion while empowering the younger generation to articulate their inner struggles without shame.</w:t>
      </w:r>
    </w:p>
    <w:bookmarkEnd w:id="23"/>
    <w:bookmarkStart w:id="24" w:name="v.-the-collective-self-vs.-individualism"/>
    <w:p>
      <w:pPr>
        <w:pStyle w:val="Heading2"/>
      </w:pPr>
      <w:r>
        <w:t xml:space="preserve">V. The Collective Self vs. Individualism</w:t>
      </w:r>
    </w:p>
    <w:p>
      <w:pPr>
        <w:pStyle w:val="FirstParagraph"/>
      </w:pPr>
      <w:r>
        <w:t xml:space="preserve">Kyoto is a city of collectivism, deeply rooted in artisanal guilds, community festivals (matsuri), and familial duty. Western psychology often emphasizes individual autonomy and self-actualization. However, imposing these values uncritically can be culturally insensitive or even counterproductive in Japan. For a</w:t>
      </w:r>
      <w:r>
        <w:t xml:space="preserve"> </w:t>
      </w:r>
      <w:r>
        <w:rPr>
          <w:bCs/>
          <w:b/>
        </w:rPr>
        <w:t xml:space="preserve">Psychologist</w:t>
      </w:r>
      <w:r>
        <w:t xml:space="preserve">, the goal is not to convert clients into hyper-individualists but to help them negotiate their identity within a collectivist framework.</w:t>
      </w:r>
    </w:p>
    <w:p>
      <w:pPr>
        <w:pStyle w:val="BodyText"/>
      </w:pPr>
      <w:r>
        <w:t xml:space="preserve">I have found that reframing therapy as "social optimization" rather than "individual liberation" resonates better with many Japanese clients. Helping a client establish boundaries is not presented as an act of rebellion against family, but as a way to ensure they can continue to contribute meaningfully to their community without burning out. This nuanced approach respects the cultural value of harmony while still prioritizing the individual’s mental well-being.</w:t>
      </w:r>
    </w:p>
    <w:bookmarkEnd w:id="24"/>
    <w:bookmarkStart w:id="25" w:name="Xdaf40dba38fc967c3bd1f94f9bf10507a25fe7a"/>
    <w:p>
      <w:pPr>
        <w:pStyle w:val="Heading2"/>
      </w:pPr>
      <w:r>
        <w:t xml:space="preserve">VI. The Role of the Psychologist as a Cultural Broker</w:t>
      </w:r>
    </w:p>
    <w:p>
      <w:pPr>
        <w:pStyle w:val="FirstParagraph"/>
      </w:pPr>
      <w:r>
        <w:t xml:space="preserve">In Japan, Kyoto, and beyond, the psychologist often serves as a bridge between traditional values and modern psychological science. This role extends beyond clinical settings into schools, corporations, and community centers. In Kyoto’s rich cultural landscape, this involves integrating local metaphors and stories into therapy. For instance, using concepts from Zen Buddhism—such as mindfulness of the present moment—not as religious doctrine but as evidence-based cognitive tools can make interventions more accessible.</w:t>
      </w:r>
    </w:p>
    <w:p>
      <w:pPr>
        <w:pStyle w:val="BodyText"/>
      </w:pPr>
      <w:r>
        <w:t xml:space="preserve">This integration requires humility. The psychologist must acknowledge that Western theories are not universally applicable truths but lenses that must be adjusted for local clarity. It is a continuous process of learning, listening, and adapting.</w:t>
      </w:r>
    </w:p>
    <w:bookmarkEnd w:id="25"/>
    <w:bookmarkStart w:id="26" w:name="Xd90ae25d0b00b096d61f3e04a3a7ee4f949a43e"/>
    <w:p>
      <w:pPr>
        <w:pStyle w:val="Heading2"/>
      </w:pPr>
      <w:r>
        <w:t xml:space="preserve">VII. Conclusion: Towards a Synergistic Future</w:t>
      </w:r>
    </w:p>
    <w:p>
      <w:pPr>
        <w:pStyle w:val="FirstParagraph"/>
      </w:pPr>
      <w:r>
        <w:t xml:space="preserve">The experience of engaging with psychology in Japan, specifically in the culturally dense environment of Kyoto, has profoundly reshaped my understanding of mental health care. It is clear that the role of the</w:t>
      </w:r>
      <w:r>
        <w:t xml:space="preserve"> </w:t>
      </w:r>
      <w:r>
        <w:rPr>
          <w:bCs/>
          <w:b/>
        </w:rPr>
        <w:t xml:space="preserve">Psychologist</w:t>
      </w:r>
      <w:r>
        <w:t xml:space="preserve"> </w:t>
      </w:r>
      <w:r>
        <w:t xml:space="preserve">here is multifaceted: part clinician, part cultural anthropologist, and part empathetic listener.</w:t>
      </w:r>
    </w:p>
    <w:p>
      <w:pPr>
        <w:pStyle w:val="BodyText"/>
      </w:pPr>
      <w:r>
        <w:t xml:space="preserve">The serenity of Kyoto provides a backdrop that underscores the importance of peace in healing, yet the social complexities demand rigorous ethical and cultural competence. As we move forward, there is a growing need for more localized psychological frameworks that honor Japanese values while addressing modern mental health crises. By embracing this dual perspective, psychologists can offer care that is not only effective but also deeply respectful of the human spirit’s intricate relationship with its environment.</w:t>
      </w:r>
    </w:p>
    <w:p>
      <w:pPr>
        <w:pStyle w:val="BodyText"/>
      </w:pPr>
      <w:r>
        <w:t xml:space="preserve">Ultimately, practice in Japan teaches us that healing is not just about the individual mind; it is about restoring balance to one’s relationships, environment, and inner self. In Kyoto, where past and present coexist seamlessly so too must our approaches to mental health evolve—honoring tradition while embracing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Psychologist in Japan, Kyoto</dc:title>
  <dc:creator/>
  <dc:language>en</dc:language>
  <cp:keywords/>
  <dcterms:created xsi:type="dcterms:W3CDTF">2026-07-29T15:04:30Z</dcterms:created>
  <dcterms:modified xsi:type="dcterms:W3CDTF">2026-07-29T15:04:30Z</dcterms:modified>
</cp:coreProperties>
</file>

<file path=docProps/custom.xml><?xml version="1.0" encoding="utf-8"?>
<Properties xmlns="http://schemas.openxmlformats.org/officeDocument/2006/custom-properties" xmlns:vt="http://schemas.openxmlformats.org/officeDocument/2006/docPropsVTypes"/>
</file>