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Kenya,</w:t>
      </w:r>
      <w:r>
        <w:t xml:space="preserve"> </w:t>
      </w:r>
      <w:r>
        <w:t xml:space="preserve">Nairobi</w:t>
      </w:r>
    </w:p>
    <w:bookmarkStart w:id="26" w:name="Xea8cd2f89dce83d7a5acc2345739df727cfbd01"/>
    <w:p>
      <w:pPr>
        <w:pStyle w:val="Heading1"/>
      </w:pPr>
      <w:r>
        <w:t xml:space="preserve">A Reflection on the Growing Role of Psychologists in Kenya, Nairobi</w:t>
      </w:r>
    </w:p>
    <w:p>
      <w:pPr>
        <w:pStyle w:val="FirstParagraph"/>
      </w:pPr>
      <w:r>
        <w:t xml:space="preserve">The landscape of mental health care is undergoing a profound transformation across the globe, but nowhere is this shift more palpable or necessary than in Kenya. Specifically, within the bustling metropolis of Nairobi, the demand for psychological services has surged exponentially. This reflection paper aims to explore the intricate dynamics between society and professionals practicing as a</w:t>
      </w:r>
      <w:r>
        <w:t xml:space="preserve"> </w:t>
      </w:r>
      <w:r>
        <w:rPr>
          <w:bCs/>
          <w:b/>
        </w:rPr>
        <w:t xml:space="preserve">Psychologist</w:t>
      </w:r>
      <w:r>
        <w:t xml:space="preserve">, with a specific focus on their impact within the urban context of</w:t>
      </w:r>
      <w:r>
        <w:t xml:space="preserve"> </w:t>
      </w:r>
      <w:r>
        <w:rPr>
          <w:bCs/>
          <w:b/>
        </w:rPr>
        <w:t xml:space="preserve">Kenya</w:t>
      </w:r>
      <w:r>
        <w:t xml:space="preserve">, particularly in its capital city,</w:t>
      </w:r>
      <w:r>
        <w:t xml:space="preserve"> </w:t>
      </w:r>
      <w:r>
        <w:rPr>
          <w:bCs/>
          <w:b/>
        </w:rPr>
        <w:t xml:space="preserve">Nairobi</w:t>
      </w:r>
      <w:r>
        <w:t xml:space="preserve">. As we navigate through this reflection, it becomes evident that the presence of a qualified psychologist is not merely an add-on to healthcare but a fundamental pillar in building a resilient society.</w:t>
      </w:r>
    </w:p>
    <w:bookmarkStart w:id="20" w:name="X5d82d6b643de081e9273e3a7136aa1d0c26d268"/>
    <w:p>
      <w:pPr>
        <w:pStyle w:val="Heading2"/>
      </w:pPr>
      <w:r>
        <w:t xml:space="preserve">The Historical Stigma and Cultural Context</w:t>
      </w:r>
    </w:p>
    <w:p>
      <w:pPr>
        <w:pStyle w:val="FirstParagraph"/>
      </w:pPr>
      <w:r>
        <w:t xml:space="preserve">To understand the current relevance of hiring or consulting with a psychologist in Nairobi, one must first reflect on the historical barriers that have existed. For decades, mental health issues were heavily stigmatized across many communities in Kenya. There was a prevailing notion that psychological distress was either a spiritual affliction or a sign of personal weakness. Consequently, many individuals sought help from traditional healers or religious leaders first, often delaying evidence-based care until crises reached catastrophic levels. However, the modern era has brought about an awakening. In Nairobi, the intersection of rapid urbanization and traditional values has created a unique psychological terrain where young professionals struggle with identity crises while older generations grapple with changing family structures.</w:t>
      </w:r>
    </w:p>
    <w:p>
      <w:pPr>
        <w:pStyle w:val="BodyText"/>
      </w:pPr>
      <w:r>
        <w:t xml:space="preserve">In this context, the role of a psychologist is evolving from being seen as an outsider or someone who "cures crazy people" to becoming an essential partner in holistic health. The reflection here is that the acceptance of therapy in Nairobi is not just about medical necessity; it is a cultural shift. Younger generations in Kenya are increasingly vocal about mental well-being, leveraging social media and community dialogues to destigmatize the need for professional help. This cultural pivot makes the profession of a psychologist more visible and vital than ever before.</w:t>
      </w:r>
    </w:p>
    <w:bookmarkEnd w:id="20"/>
    <w:bookmarkStart w:id="21" w:name="X1a86fe420f4e9751d56c53190e518654fc51d23"/>
    <w:p>
      <w:pPr>
        <w:pStyle w:val="Heading2"/>
      </w:pPr>
      <w:r>
        <w:t xml:space="preserve">The Urban Pressure Cooker: Life in Nairobi</w:t>
      </w:r>
    </w:p>
    <w:p>
      <w:pPr>
        <w:pStyle w:val="FirstParagraph"/>
      </w:pPr>
      <w:r>
        <w:t xml:space="preserve">Nairobi is often described as a city that never sleeps, but this constant motion comes at a high psychological cost. As the economic hub of East Africa, Nairobi attracts talent from all over Kenya and beyond. However, this migration brings with it intense competition, financial instability for many newcomers, social isolation in large apartments amidst crowded streets, and the relentless pace of corporate life. The stressors faced by residents in Nairobi are distinct: traffic congestion ("matatu" delays), economic inflation affecting household budgets, and safety concerns.</w:t>
      </w:r>
    </w:p>
    <w:p>
      <w:pPr>
        <w:pStyle w:val="BodyText"/>
      </w:pPr>
      <w:r>
        <w:t xml:space="preserve">It is within this high-pressure environment that a psychologist becomes indispensable. Professionals working as psychologists in Nairobi are increasingly dealing with cases of anxiety disorders, depression, burnout syndromes among corporate workers, and relationship strains exacerbated by urban living. The reflection here is profound: the urban landscape of Kenya shapes the psyche of its inhabitants in ways that rural settings do not. Therefore, a psychologist cannot simply apply generic Western models without adapting to the specific socio-economic realities of Nairobi. They must understand that for many Kenyans in Nairobi, poverty and mental health are deeply intertwined.</w:t>
      </w:r>
    </w:p>
    <w:bookmarkEnd w:id="21"/>
    <w:bookmarkStart w:id="22" w:name="X9b9173527a3d757e4c175a7f21d7c8883bae283"/>
    <w:p>
      <w:pPr>
        <w:pStyle w:val="Heading2"/>
      </w:pPr>
      <w:r>
        <w:t xml:space="preserve">Bridging Gaps: Accessibility and Affordability</w:t>
      </w:r>
    </w:p>
    <w:p>
      <w:pPr>
        <w:pStyle w:val="FirstParagraph"/>
      </w:pPr>
      <w:r>
        <w:t xml:space="preserve">A critical aspect of this reflection concerns the accessibility of these services. While there is a growing number of private practices in affluent neighborhoods like Kilimani, Westlands, and Karen, a significant gap remains for the average Kenyan. The cost of seeing a psychologist can be prohibitive for those earning minimum wage or working in the informal sector ("jua kali"). This disparity raises ethical questions about who benefits from mental health care.</w:t>
      </w:r>
    </w:p>
    <w:p>
      <w:pPr>
        <w:pStyle w:val="BodyText"/>
      </w:pPr>
      <w:r>
        <w:t xml:space="preserve">However, there is a hopeful trend emerging. NGOs, government initiatives under the new Mental Health Act, and tele-therapy platforms are beginning to bridge this gap. A psychologist today must also be an advocate for accessibility. In Nairobi, we are seeing psychologists partner with employers to provide Employee Assistance Programs (EAPs), bringing mental health support directly into corporate offices. This integration is crucial because it normalizes therapy in the workplace, making it a routine part of professional development rather than a last resort for those on the brink of collapse.</w:t>
      </w:r>
    </w:p>
    <w:bookmarkEnd w:id="22"/>
    <w:bookmarkStart w:id="23" w:name="the-need-for-culturally-competent-care"/>
    <w:p>
      <w:pPr>
        <w:pStyle w:val="Heading2"/>
      </w:pPr>
      <w:r>
        <w:t xml:space="preserve">The Need for Culturally Competent Care</w:t>
      </w:r>
    </w:p>
    <w:p>
      <w:pPr>
        <w:pStyle w:val="FirstParagraph"/>
      </w:pPr>
      <w:r>
        <w:t xml:space="preserve">Furthermore, the effectiveness of any psychologist operating in Kenya depends heavily on cultural competence. A reflection on successful therapeutic outcomes in Nairobi reveals that Western-centric approaches often fail if they ignore local communal values. In Kenya, the concept of "Ubuntu"—I am because we are—is central to social identity. Therefore, a psychologist must often incorporate family systems therapy and community support mechanisms into their treatment plans rather than relying solely on individualistic cognitive-behavioral techniques.</w:t>
      </w:r>
    </w:p>
    <w:p>
      <w:pPr>
        <w:pStyle w:val="BodyText"/>
      </w:pPr>
      <w:r>
        <w:t xml:space="preserve">This cultural adaptation is vital. For instance, when dealing with trauma in Nairobi, whether it be post-election violence or everyday urban crime stressors, the therapist must respect the communal ways of processing grief and anger. A psychologist who fails to grasp these nuances risks alienating their clients. Thus, training for psychologists in Kenya must increasingly emphasize local context over imported methodologies.</w:t>
      </w:r>
    </w:p>
    <w:bookmarkEnd w:id="23"/>
    <w:bookmarkStart w:id="24" w:name="X31f6f4b4c3a27b8251f0832d2df92b9cb8fc22a"/>
    <w:p>
      <w:pPr>
        <w:pStyle w:val="Heading2"/>
      </w:pPr>
      <w:r>
        <w:t xml:space="preserve">Future Directions and Professional Responsibility</w:t>
      </w:r>
    </w:p>
    <w:p>
      <w:pPr>
        <w:pStyle w:val="FirstParagraph"/>
      </w:pPr>
      <w:r>
        <w:t xml:space="preserve">Looking ahead, the trajectory for psychology in Nairobi points toward greater specialization and integration. We need more child psychologists to address rising behavioral issues among school-going children, geriatric psychologists to care for an aging population that has historically been neglected, and forensic psychologists to assist with legal proceedings. The demand is outstripping supply, which highlights the urgent need for more training institutions in Kenya to produce qualified professionals.</w:t>
      </w:r>
    </w:p>
    <w:p>
      <w:pPr>
        <w:pStyle w:val="BodyText"/>
      </w:pPr>
      <w:r>
        <w:t xml:space="preserve">Moreover, there is a moral imperative for those working as psychologists in this region to engage in continuous professional development while remaining grounded in the realities of their clients. It requires humility to listen to the stories of those struggling within the complex web of modern Nairobi life. It requires resilience to address burnout within one's own ranks, as caring for others is emotionally taxing.</w:t>
      </w:r>
    </w:p>
    <w:bookmarkEnd w:id="24"/>
    <w:bookmarkStart w:id="25" w:name="conclusion"/>
    <w:p>
      <w:pPr>
        <w:pStyle w:val="Heading2"/>
      </w:pPr>
      <w:r>
        <w:t xml:space="preserve">Conclusion</w:t>
      </w:r>
    </w:p>
    <w:p>
      <w:pPr>
        <w:pStyle w:val="FirstParagraph"/>
      </w:pPr>
      <w:r>
        <w:t xml:space="preserve">In conclusion, this reflection paper underscores that the presence and practice of a psychologist in Kenya, especially in Nairobi, is not merely a luxury but a societal necessity. The transformation from stigma to acceptance is underway, driven by urban pressures and a growing awareness of mental health rights. However, challenges related to affordability and cultural relevance remain significant hurdles. To truly serve the people of Nairobi effectively, psychologists must be culturally attuned advocates who can navigate the complexities of modern Kenyan society.</w:t>
      </w:r>
    </w:p>
    <w:p>
      <w:pPr>
        <w:pStyle w:val="BodyText"/>
      </w:pPr>
      <w:r>
        <w:t xml:space="preserve">The future of mental healthcare in Kenya depends on our collective willingness to normalize therapy, support professionals in this field, and ensure that psychological care is accessible to all citizens regardless of their socioeconomic status. As Nairobi continues to grow as a global city, its psychological well-being must be prioritized with the same vigor as its economic infrastructure. The psychologist is no longer just a healer of minds but an architect of social stability in Kenya.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Psychologists in Kenya, Nairobi</dc:title>
  <dc:creator/>
  <dc:language>en</dc:language>
  <cp:keywords/>
  <dcterms:created xsi:type="dcterms:W3CDTF">2026-07-29T14:44:36Z</dcterms:created>
  <dcterms:modified xsi:type="dcterms:W3CDTF">2026-07-29T14:44:36Z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