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Peru</w:t>
      </w:r>
      <w:r>
        <w:t xml:space="preserve"> </w:t>
      </w:r>
      <w:r>
        <w:t xml:space="preserve">Lima</w:t>
      </w:r>
    </w:p>
    <w:bookmarkStart w:id="25" w:name="Xb0270d9aa6dd57a42f9fc5d38c591c7e10b94d6"/>
    <w:p>
      <w:pPr>
        <w:pStyle w:val="Heading1"/>
      </w:pPr>
      <w:r>
        <w:t xml:space="preserve">Bridging Traditions and Modernity: A Reflection on the Psychologist in Peru Lima</w:t>
      </w:r>
    </w:p>
    <w:p>
      <w:pPr>
        <w:pStyle w:val="FirstParagraph"/>
      </w:pPr>
      <w:r>
        <w:t xml:space="preserve">The city of</w:t>
      </w:r>
      <w:r>
        <w:t xml:space="preserve"> </w:t>
      </w:r>
      <w:r>
        <w:rPr>
          <w:bCs/>
          <w:b/>
        </w:rPr>
        <w:t xml:space="preserve">Lima, Peru</w:t>
      </w:r>
      <w:r>
        <w:t xml:space="preserve">, is a complex tapestry woven from indigenous heritage, colonial history, and rapid modernization. It is a place where the ancient Andes meet the Pacific coast, where pre-Columbian ruins stand in the shadow of skyscrapers, and where silence often speaks louder than words. In such a dynamic and historically layered environment, the role of the</w:t>
      </w:r>
      <w:r>
        <w:t xml:space="preserve"> </w:t>
      </w:r>
      <w:r>
        <w:rPr>
          <w:bCs/>
          <w:b/>
        </w:rPr>
        <w:t xml:space="preserve">Psychologist</w:t>
      </w:r>
      <w:r>
        <w:t xml:space="preserve"> </w:t>
      </w:r>
      <w:r>
        <w:t xml:space="preserve">transcends mere clinical practice; it becomes an act of cultural navigation and social mediation. To reflect upon psychology in this specific geographic context is to engage with questions of identity, trauma, resilience, and the evolving nature of mental health discourse in a developing nation.</w:t>
      </w:r>
    </w:p>
    <w:bookmarkStart w:id="20" w:name="the-cultural-context-of-mental-health"/>
    <w:p>
      <w:pPr>
        <w:pStyle w:val="Heading2"/>
      </w:pPr>
      <w:r>
        <w:t xml:space="preserve">The Cultural Context of Mental Health</w:t>
      </w:r>
    </w:p>
    <w:p>
      <w:pPr>
        <w:pStyle w:val="FirstParagraph"/>
      </w:pPr>
      <w:r>
        <w:t xml:space="preserve">In many Western contexts, therapy is often viewed as a purely clinical intervention focused on individual cognitive restructuring. However, when practicing as a</w:t>
      </w:r>
      <w:r>
        <w:t xml:space="preserve"> </w:t>
      </w:r>
      <w:r>
        <w:rPr>
          <w:bCs/>
          <w:b/>
        </w:rPr>
        <w:t xml:space="preserve">Psychologist</w:t>
      </w:r>
      <w:r>
        <w:t xml:space="preserve"> </w:t>
      </w:r>
      <w:r>
        <w:t xml:space="preserve">in</w:t>
      </w:r>
      <w:r>
        <w:t xml:space="preserve"> </w:t>
      </w:r>
      <w:r>
        <w:rPr>
          <w:bCs/>
          <w:b/>
        </w:rPr>
        <w:t xml:space="preserve">Lima Peru</w:t>
      </w:r>
      <w:r>
        <w:t xml:space="preserve">, one cannot ignore the profound influence of collectivism. Peruvian society is deeply relational; the concept of "self" is often defined through connections to family, community, and history. Therefore, effective psychological practice here requires an approach that respects these communal bonds rather than isolating the individual as a detached entity.</w:t>
      </w:r>
    </w:p>
    <w:p>
      <w:pPr>
        <w:pStyle w:val="BodyText"/>
      </w:pPr>
      <w:r>
        <w:t xml:space="preserve">Furthermore,</w:t>
      </w:r>
      <w:r>
        <w:t xml:space="preserve"> </w:t>
      </w:r>
      <w:r>
        <w:rPr>
          <w:bCs/>
          <w:b/>
        </w:rPr>
        <w:t xml:space="preserve">Lima Peru</w:t>
      </w:r>
      <w:r>
        <w:t xml:space="preserve"> </w:t>
      </w:r>
      <w:r>
        <w:t xml:space="preserve">has a unique relationship with spirituality and mysticism. Concepts such as "susto" (fright) or "mal de ojo" (evil eye) are still believed by significant portions of the population, particularly those with indigenous roots who have migrated to the city. A competent</w:t>
      </w:r>
      <w:r>
        <w:t xml:space="preserve"> </w:t>
      </w:r>
      <w:r>
        <w:rPr>
          <w:bCs/>
          <w:b/>
        </w:rPr>
        <w:t xml:space="preserve">Psychologist</w:t>
      </w:r>
      <w:r>
        <w:t xml:space="preserve"> </w:t>
      </w:r>
      <w:r>
        <w:t xml:space="preserve">must possess cultural humility, understanding that these beliefs are not merely superstitions but legitimate frameworks through which patients interpret their suffering. Dismissing these beliefs can lead to a rupture in the therapeutic alliance, whereas integrating an understanding of them allows for a more holistic and empathetic healing process.</w:t>
      </w:r>
    </w:p>
    <w:bookmarkEnd w:id="20"/>
    <w:bookmarkStart w:id="21" w:name="the-legacy-of-historical-trauma"/>
    <w:p>
      <w:pPr>
        <w:pStyle w:val="Heading2"/>
      </w:pPr>
      <w:r>
        <w:t xml:space="preserve">The Legacy of Historical Trauma</w:t>
      </w:r>
    </w:p>
    <w:p>
      <w:pPr>
        <w:pStyle w:val="FirstParagraph"/>
      </w:pPr>
      <w:r>
        <w:t xml:space="preserve">No reflection on mental health in</w:t>
      </w:r>
      <w:r>
        <w:t xml:space="preserve"> </w:t>
      </w:r>
      <w:r>
        <w:rPr>
          <w:bCs/>
          <w:b/>
        </w:rPr>
        <w:t xml:space="preserve">Lima Peru</w:t>
      </w:r>
      <w:r>
        <w:t xml:space="preserve"> </w:t>
      </w:r>
      <w:r>
        <w:t xml:space="preserve">is complete without acknowledging the shadow of historical trauma. The internal armed conflict that plagued Peru in the late 20th century, along with periods of political instability and economic crisis, left deep psychological scars on the collective consciousness. Many families in</w:t>
      </w:r>
      <w:r>
        <w:t xml:space="preserve"> </w:t>
      </w:r>
      <w:r>
        <w:rPr>
          <w:bCs/>
          <w:b/>
        </w:rPr>
        <w:t xml:space="preserve">Lima</w:t>
      </w:r>
      <w:r>
        <w:t xml:space="preserve"> </w:t>
      </w:r>
      <w:r>
        <w:t xml:space="preserve">carry intergenerational trauma, manifesting as anxiety, depression, or unexplained anger. For the</w:t>
      </w:r>
      <w:r>
        <w:t xml:space="preserve"> </w:t>
      </w:r>
      <w:r>
        <w:rPr>
          <w:bCs/>
          <w:b/>
        </w:rPr>
        <w:t xml:space="preserve">Psychologist</w:t>
      </w:r>
      <w:r>
        <w:t xml:space="preserve">, treating these issues requires more than standard protocols; it demands a sensitivity to political and historical narratives that shape personal identity.</w:t>
      </w:r>
    </w:p>
    <w:p>
      <w:pPr>
        <w:pStyle w:val="BodyText"/>
      </w:pPr>
      <w:r>
        <w:t xml:space="preserve">The city itself serves as a witness to this history. The neighborhoods of</w:t>
      </w:r>
      <w:r>
        <w:t xml:space="preserve"> </w:t>
      </w:r>
      <w:r>
        <w:rPr>
          <w:bCs/>
          <w:b/>
        </w:rPr>
        <w:t xml:space="preserve">Lima Peru</w:t>
      </w:r>
      <w:r>
        <w:t xml:space="preserve">, from the historic center to the sprawling informal settlements in the periphery, hold stories of displacement, resilience, and loss. The</w:t>
      </w:r>
      <w:r>
        <w:t xml:space="preserve"> </w:t>
      </w:r>
      <w:r>
        <w:rPr>
          <w:bCs/>
          <w:b/>
        </w:rPr>
        <w:t xml:space="preserve">Psychologist</w:t>
      </w:r>
      <w:r>
        <w:t xml:space="preserve"> </w:t>
      </w:r>
      <w:r>
        <w:t xml:space="preserve">operates within these spaces, often acting as a bridge between past pain and present stability. This role involves validating experiences that have long been silenced or marginalized by official historical narratives. By giving voice to these suppressed memories in a safe therapeutic environment, the</w:t>
      </w:r>
      <w:r>
        <w:t xml:space="preserve"> </w:t>
      </w:r>
      <w:r>
        <w:rPr>
          <w:bCs/>
          <w:b/>
        </w:rPr>
        <w:t xml:space="preserve">Psychologist</w:t>
      </w:r>
      <w:r>
        <w:t xml:space="preserve"> </w:t>
      </w:r>
      <w:r>
        <w:t xml:space="preserve">contributes to both individual healing and broader social reconciliation.</w:t>
      </w:r>
    </w:p>
    <w:bookmarkEnd w:id="21"/>
    <w:bookmarkStart w:id="22" w:name="social-inequality-and-access-to-care"/>
    <w:p>
      <w:pPr>
        <w:pStyle w:val="Heading2"/>
      </w:pPr>
      <w:r>
        <w:t xml:space="preserve">Social Inequality and Access to Care</w:t>
      </w:r>
    </w:p>
    <w:p>
      <w:pPr>
        <w:pStyle w:val="FirstParagraph"/>
      </w:pPr>
      <w:r>
        <w:t xml:space="preserve">Economic disparity is a defining feature of life in</w:t>
      </w:r>
      <w:r>
        <w:t xml:space="preserve"> </w:t>
      </w:r>
      <w:r>
        <w:rPr>
          <w:bCs/>
          <w:b/>
        </w:rPr>
        <w:t xml:space="preserve">Lima Peru</w:t>
      </w:r>
      <w:r>
        <w:t xml:space="preserve">. The stark contrast between wealth and poverty creates a dual reality for mental health services. While there is an increasing number of private practices catering to the upper-middle class, access to quality psychological care remains limited for large segments of the population. This inequality poses a significant ethical challenge for the profession.</w:t>
      </w:r>
    </w:p>
    <w:p>
      <w:pPr>
        <w:pStyle w:val="BodyText"/>
      </w:pPr>
      <w:r>
        <w:t xml:space="preserve">The</w:t>
      </w:r>
      <w:r>
        <w:t xml:space="preserve"> </w:t>
      </w:r>
      <w:r>
        <w:rPr>
          <w:bCs/>
          <w:b/>
        </w:rPr>
        <w:t xml:space="preserve">Psychologist</w:t>
      </w:r>
      <w:r>
        <w:t xml:space="preserve"> </w:t>
      </w:r>
      <w:r>
        <w:t xml:space="preserve">working in this context must grapple with questions of accessibility and equity. Are we serving only those who can afford private consultations? How do we extend care to marginalized communities, including migrants from rural areas and informal settlement residents? In response, many professionals in</w:t>
      </w:r>
      <w:r>
        <w:t xml:space="preserve"> </w:t>
      </w:r>
      <w:r>
        <w:rPr>
          <w:bCs/>
          <w:b/>
        </w:rPr>
        <w:t xml:space="preserve">Lima Peru</w:t>
      </w:r>
      <w:r>
        <w:t xml:space="preserve"> </w:t>
      </w:r>
      <w:r>
        <w:t xml:space="preserve">are turning toward community psychology, offering workshops in schools, churches, and social centers. This shift represents a move away from the clinic-based model to one that is preventive and community-oriented. It reflects a deeper understanding that mental health is not just an individual responsibility but a societal one.</w:t>
      </w:r>
    </w:p>
    <w:bookmarkEnd w:id="22"/>
    <w:bookmarkStart w:id="23" w:name="Xa4b9b229bb06472c80c8ce3758fe96d7c3aa179"/>
    <w:p>
      <w:pPr>
        <w:pStyle w:val="Heading2"/>
      </w:pPr>
      <w:r>
        <w:t xml:space="preserve">The Evolving Identity of the Peruvian Psychologist</w:t>
      </w:r>
    </w:p>
    <w:p>
      <w:pPr>
        <w:pStyle w:val="FirstParagraph"/>
      </w:pPr>
      <w:r>
        <w:t xml:space="preserve">The identity of the</w:t>
      </w:r>
      <w:r>
        <w:t xml:space="preserve"> </w:t>
      </w:r>
      <w:r>
        <w:rPr>
          <w:bCs/>
          <w:b/>
        </w:rPr>
        <w:t xml:space="preserve">Psychologist</w:t>
      </w:r>
      <w:r>
        <w:t xml:space="preserve"> </w:t>
      </w:r>
      <w:r>
        <w:t xml:space="preserve">in</w:t>
      </w:r>
      <w:r>
        <w:t xml:space="preserve"> </w:t>
      </w:r>
      <w:r>
        <w:rPr>
          <w:bCs/>
          <w:b/>
        </w:rPr>
        <w:t xml:space="preserve">Lima Peru</w:t>
      </w:r>
      <w:r>
        <w:t xml:space="preserve"> </w:t>
      </w:r>
      <w:r>
        <w:t xml:space="preserve">is currently undergoing a significant transformation. Traditionally, psychology was heavily influenced by European and American theories, which did not always align with local realities. Today, there is a growing movement to decolonize psychological practice, incorporating Andean cosmologies and indigenous knowledge systems into therapeutic frameworks.</w:t>
      </w:r>
    </w:p>
    <w:p>
      <w:pPr>
        <w:pStyle w:val="BodyText"/>
      </w:pPr>
      <w:r>
        <w:t xml:space="preserve">This evolution is evident in the increasing use of art therapy, narrative therapy, and community-based interventions that resonate with Peruvian cultural expressions. Music, dance, and storytelling are powerful tools in</w:t>
      </w:r>
      <w:r>
        <w:t xml:space="preserve"> </w:t>
      </w:r>
      <w:r>
        <w:rPr>
          <w:bCs/>
          <w:b/>
        </w:rPr>
        <w:t xml:space="preserve">Lima Peru</w:t>
      </w:r>
      <w:r>
        <w:t xml:space="preserve">, offering alternative avenues for expression when words fail. The modern</w:t>
      </w:r>
      <w:r>
        <w:t xml:space="preserve"> </w:t>
      </w:r>
      <w:r>
        <w:rPr>
          <w:bCs/>
          <w:b/>
        </w:rPr>
        <w:t xml:space="preserve">Psychologist</w:t>
      </w:r>
      <w:r>
        <w:t xml:space="preserve"> </w:t>
      </w:r>
      <w:r>
        <w:t xml:space="preserve">is not just a technician applying standardized tests but a creative facilitator of human potential.</w:t>
      </w:r>
    </w:p>
    <w:p>
      <w:pPr>
        <w:pStyle w:val="BodyText"/>
      </w:pPr>
      <w:r>
        <w:t xml:space="preserve">"In the heart of Lima, where the past whispers and the future shouts, the psychologist stands as a listener, a guide, and sometimes, a healer who understands that true recovery is rooted in cultural pride."</w:t>
      </w:r>
    </w:p>
    <w:bookmarkEnd w:id="23"/>
    <w:bookmarkStart w:id="24" w:name="conclusion"/>
    <w:p>
      <w:pPr>
        <w:pStyle w:val="Heading2"/>
      </w:pPr>
      <w:r>
        <w:t xml:space="preserve">Conclusion</w:t>
      </w:r>
    </w:p>
    <w:p>
      <w:pPr>
        <w:pStyle w:val="FirstParagraph"/>
      </w:pPr>
      <w:r>
        <w:t xml:space="preserve">In conclusion, reflecting on the role of the</w:t>
      </w:r>
      <w:r>
        <w:t xml:space="preserve"> </w:t>
      </w:r>
      <w:r>
        <w:rPr>
          <w:bCs/>
          <w:b/>
        </w:rPr>
        <w:t xml:space="preserve">Psychologist</w:t>
      </w:r>
      <w:r>
        <w:t xml:space="preserve"> </w:t>
      </w:r>
      <w:r>
        <w:t xml:space="preserve">in</w:t>
      </w:r>
      <w:r>
        <w:t xml:space="preserve"> </w:t>
      </w:r>
      <w:r>
        <w:rPr>
          <w:bCs/>
          <w:b/>
        </w:rPr>
        <w:t xml:space="preserve">Lima Peru</w:t>
      </w:r>
      <w:r>
        <w:t xml:space="preserve"> </w:t>
      </w:r>
      <w:r>
        <w:t xml:space="preserve">reveals a profession that is deeply intertwined with social, historical, and cultural forces. It is not merely about treating symptoms but about navigating a complex landscape of identity and trauma. The challenges are significant—from addressing intergenerational pain to bridging the gap created by economic inequality—but so are the opportunities for meaningful impact.</w:t>
      </w:r>
    </w:p>
    <w:p>
      <w:pPr>
        <w:pStyle w:val="BodyText"/>
      </w:pPr>
      <w:r>
        <w:t xml:space="preserve">As</w:t>
      </w:r>
      <w:r>
        <w:t xml:space="preserve"> </w:t>
      </w:r>
      <w:r>
        <w:rPr>
          <w:bCs/>
          <w:b/>
        </w:rPr>
        <w:t xml:space="preserve">Lima Peru</w:t>
      </w:r>
      <w:r>
        <w:t xml:space="preserve"> </w:t>
      </w:r>
      <w:r>
        <w:t xml:space="preserve">continues to evolve, so too will the practice of psychology. It will require practitioners who are not only clinically skilled but also culturally competent, socially aware, and ethically committed to serving all sectors of society. The</w:t>
      </w:r>
      <w:r>
        <w:t xml:space="preserve"> </w:t>
      </w:r>
      <w:r>
        <w:rPr>
          <w:bCs/>
          <w:b/>
        </w:rPr>
        <w:t xml:space="preserve">Psychologist</w:t>
      </w:r>
      <w:r>
        <w:t xml:space="preserve">, therefore, emerges not just as a clinician but as a vital agent in the construction of a healthier, more inclusive society for</w:t>
      </w:r>
      <w:r>
        <w:t xml:space="preserve"> </w:t>
      </w:r>
      <w:r>
        <w:rPr>
          <w:bCs/>
          <w:b/>
        </w:rPr>
        <w:t xml:space="preserve">Lima Peru</w:t>
      </w:r>
      <w:r>
        <w:t xml:space="preserve">. By honoring the past while embracing new methodologies, the profession can contribute significantly to the well-being of one of Latin America’s most vibrant and resilient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Psychologist in Peru Lima</dc:title>
  <dc:creator/>
  <dc:language>en</dc:language>
  <cp:keywords/>
  <dcterms:created xsi:type="dcterms:W3CDTF">2026-07-30T01:03:46Z</dcterms:created>
  <dcterms:modified xsi:type="dcterms:W3CDTF">2026-07-30T01:03:46Z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