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Turkey,</w:t>
      </w:r>
      <w:r>
        <w:t xml:space="preserve"> </w:t>
      </w:r>
      <w:r>
        <w:t xml:space="preserve">Ankara</w:t>
      </w:r>
    </w:p>
    <w:bookmarkStart w:id="26" w:name="X2f4173587b997fd449242a1d93a68f7a9c7c161"/>
    <w:p>
      <w:pPr>
        <w:pStyle w:val="Heading1"/>
      </w:pPr>
      <w:r>
        <w:t xml:space="preserve">Bridging Tradition and Modernity: A Reflection on the Psychologist in Turkey, Ankara</w:t>
      </w:r>
    </w:p>
    <w:p>
      <w:pPr>
        <w:pStyle w:val="FirstParagraph"/>
      </w:pPr>
      <w:r>
        <w:t xml:space="preserve">The landscape of mental health care is undergoing a profound transformation globally, but nowhere is this shift more palpable or complex than in Turkey. Specifically within the capital city of Ankara, the role of the</w:t>
      </w:r>
      <w:r>
        <w:t xml:space="preserve"> </w:t>
      </w:r>
      <w:r>
        <w:rPr>
          <w:bCs/>
          <w:b/>
        </w:rPr>
        <w:t xml:space="preserve">Psychologist</w:t>
      </w:r>
      <w:r>
        <w:t xml:space="preserve"> </w:t>
      </w:r>
      <w:r>
        <w:t xml:space="preserve">has evolved from that of a peripheral medical advisor to a central pillar in public health and social stability. As I reflect upon this dynamic environment, it becomes evident that understanding the</w:t>
      </w:r>
      <w:r>
        <w:t xml:space="preserve"> </w:t>
      </w:r>
      <w:r>
        <w:rPr>
          <w:bCs/>
          <w:b/>
        </w:rPr>
        <w:t xml:space="preserve">Psychologist</w:t>
      </w:r>
      <w:r>
        <w:t xml:space="preserve"> </w:t>
      </w:r>
      <w:r>
        <w:t xml:space="preserve">in this specific geographic and cultural context requires a deep appreciation for the interplay between rapid urbanization, historical stigma, and the unique socio-political fabric of</w:t>
      </w:r>
      <w:r>
        <w:t xml:space="preserve"> </w:t>
      </w:r>
      <w:r>
        <w:rPr>
          <w:bCs/>
          <w:b/>
        </w:rPr>
        <w:t xml:space="preserve">Turkey Ankara</w:t>
      </w:r>
      <w:r>
        <w:t xml:space="preserve">. This paper serves as a reflection on these multifaceted dimensions, exploring how mental health professionals navigate the intricate web of tradition and modernity in one of Turkey’s most significant urban centers.</w:t>
      </w:r>
    </w:p>
    <w:bookmarkStart w:id="20" w:name="X8207c12f9589f4e976ce357b9bf6e9c6762c63c"/>
    <w:p>
      <w:pPr>
        <w:pStyle w:val="Heading2"/>
      </w:pPr>
      <w:r>
        <w:t xml:space="preserve">The Historical Stigma and Cultural Nuance</w:t>
      </w:r>
    </w:p>
    <w:p>
      <w:pPr>
        <w:pStyle w:val="FirstParagraph"/>
      </w:pPr>
      <w:r>
        <w:t xml:space="preserve">To understand the current state of psychology in</w:t>
      </w:r>
      <w:r>
        <w:t xml:space="preserve"> </w:t>
      </w:r>
      <w:r>
        <w:rPr>
          <w:bCs/>
          <w:b/>
        </w:rPr>
        <w:t xml:space="preserve">Turkey Ankara</w:t>
      </w:r>
      <w:r>
        <w:t xml:space="preserve">, one must first acknowledge the historical weight carried by mental health discussions in Turkish society. For decades, psychological distress was often viewed through a lens of spiritual weakness or family shame rather than clinical pathology. In many conservative households, seeking help from a</w:t>
      </w:r>
      <w:r>
        <w:t xml:space="preserve"> </w:t>
      </w:r>
      <w:r>
        <w:rPr>
          <w:bCs/>
          <w:b/>
        </w:rPr>
        <w:t xml:space="preserve">Psychologist</w:t>
      </w:r>
      <w:r>
        <w:t xml:space="preserve"> </w:t>
      </w:r>
      <w:r>
        <w:t xml:space="preserve">was seen as an admission of failure. However, Ankara, as the administrative heart of the nation and home to numerous universities and government institutions, has become a crucible for changing these narratives. The city’s demographic mix—ranging from long-standing local families to migrants from rural Anatolia seeking better opportunities—creates a diverse tapestry where traditional beliefs often clash with modern scientific approaches. The</w:t>
      </w:r>
      <w:r>
        <w:t xml:space="preserve"> </w:t>
      </w:r>
      <w:r>
        <w:rPr>
          <w:bCs/>
          <w:b/>
        </w:rPr>
        <w:t xml:space="preserve">Psychologist</w:t>
      </w:r>
      <w:r>
        <w:t xml:space="preserve"> </w:t>
      </w:r>
      <w:r>
        <w:t xml:space="preserve">in this context is not merely treating symptoms but is often acting as a cultural broker, translating complex psychological concepts into culturally acceptable frameworks that respect family hierarchies while promoting individual well-being.</w:t>
      </w:r>
    </w:p>
    <w:bookmarkEnd w:id="20"/>
    <w:bookmarkStart w:id="21" w:name="the-urban-stressor-life-in-the-capital"/>
    <w:p>
      <w:pPr>
        <w:pStyle w:val="Heading2"/>
      </w:pPr>
      <w:r>
        <w:t xml:space="preserve">The Urban Stressor: Life in the Capital</w:t>
      </w:r>
    </w:p>
    <w:p>
      <w:pPr>
        <w:pStyle w:val="FirstParagraph"/>
      </w:pPr>
      <w:r>
        <w:t xml:space="preserve">Ankara presents a unique set of stressors for its inhabitants. Unlike Istanbul, which is often characterized by its chaotic energy and global exposure, Ankara is known for its bureaucratic rhythm, academic intensity, and political gravity. For students at Middle East Technical University (METU) or Hacettepe University, for civil servants working in the ministries along the Kızılay district, and for families navigating the sprawling suburbs like Çankaya or Etimesgut, life is punctuated by high expectations and pressure. The</w:t>
      </w:r>
      <w:r>
        <w:t xml:space="preserve"> </w:t>
      </w:r>
      <w:r>
        <w:rPr>
          <w:bCs/>
          <w:b/>
        </w:rPr>
        <w:t xml:space="preserve">Psychologist</w:t>
      </w:r>
      <w:r>
        <w:t xml:space="preserve"> </w:t>
      </w:r>
      <w:r>
        <w:t xml:space="preserve">plays a critical role here in addressing issues related to burnout, anxiety disorders, and depressive episodes that stem from these urban pressures. In</w:t>
      </w:r>
      <w:r>
        <w:t xml:space="preserve"> </w:t>
      </w:r>
      <w:r>
        <w:rPr>
          <w:bCs/>
          <w:b/>
        </w:rPr>
        <w:t xml:space="preserve">Turkey Ankara</w:t>
      </w:r>
      <w:r>
        <w:t xml:space="preserve">, the demand for accessible mental health support has surged, driven by an increasingly aware population that recognizes the importance of mental hygiene alongside physical health. This surge necessitates a robust infrastructure where psychologists can operate effectively within both private practices and public institutions.</w:t>
      </w:r>
    </w:p>
    <w:bookmarkEnd w:id="21"/>
    <w:bookmarkStart w:id="22" w:name="the-role-of-education-and-awareness"/>
    <w:p>
      <w:pPr>
        <w:pStyle w:val="Heading2"/>
      </w:pPr>
      <w:r>
        <w:t xml:space="preserve">The Role of Education and Awareness</w:t>
      </w:r>
    </w:p>
    <w:p>
      <w:pPr>
        <w:pStyle w:val="FirstParagraph"/>
      </w:pPr>
      <w:r>
        <w:t xml:space="preserve">A significant portion of this reflection must address the educational advancements occurring in</w:t>
      </w:r>
      <w:r>
        <w:t xml:space="preserve"> </w:t>
      </w:r>
      <w:r>
        <w:rPr>
          <w:bCs/>
          <w:b/>
        </w:rPr>
        <w:t xml:space="preserve">Turkey Ankara</w:t>
      </w:r>
      <w:r>
        <w:t xml:space="preserve">. The city is home to some of the most prestigious psychology departments in the country. These academic hubs are not just producing therapists; they are generating research that is locally relevant. They are studying how cultural factors influence trauma responses, grief processing, and interpersonal relationships among Turks. This localized knowledge is vital for a</w:t>
      </w:r>
      <w:r>
        <w:t xml:space="preserve"> </w:t>
      </w:r>
      <w:r>
        <w:rPr>
          <w:bCs/>
          <w:b/>
        </w:rPr>
        <w:t xml:space="preserve">Psychologist</w:t>
      </w:r>
      <w:r>
        <w:t xml:space="preserve"> </w:t>
      </w:r>
      <w:r>
        <w:t xml:space="preserve">practicing in Ankara. It moves the field away from purely Western-centric models of therapy toward approaches that resonate with Turkish values such as collectivism, resilience, and community support. Furthermore, universities in Ankara are increasingly partnering with schools and community centers to reduce stigma. When a child or teenager seeks help from a school counselor—a trained</w:t>
      </w:r>
      <w:r>
        <w:t xml:space="preserve"> </w:t>
      </w:r>
      <w:r>
        <w:rPr>
          <w:bCs/>
          <w:b/>
        </w:rPr>
        <w:t xml:space="preserve">Psychologist</w:t>
      </w:r>
      <w:r>
        <w:t xml:space="preserve">—it signals a shift in societal acceptance. This normalization is crucial for the future of mental health care in the region.</w:t>
      </w:r>
    </w:p>
    <w:bookmarkEnd w:id="22"/>
    <w:bookmarkStart w:id="23" w:name="economic-realities-and-accessibility"/>
    <w:p>
      <w:pPr>
        <w:pStyle w:val="Heading2"/>
      </w:pPr>
      <w:r>
        <w:t xml:space="preserve">Economic Realities and Accessibility</w:t>
      </w:r>
    </w:p>
    <w:p>
      <w:pPr>
        <w:pStyle w:val="FirstParagraph"/>
      </w:pPr>
      <w:r>
        <w:t xml:space="preserve">However, reflecting on the role of the</w:t>
      </w:r>
      <w:r>
        <w:t xml:space="preserve"> </w:t>
      </w:r>
      <w:r>
        <w:rPr>
          <w:bCs/>
          <w:b/>
        </w:rPr>
        <w:t xml:space="preserve">Psychologist</w:t>
      </w:r>
      <w:r>
        <w:t xml:space="preserve"> </w:t>
      </w:r>
      <w:r>
        <w:t xml:space="preserve">in</w:t>
      </w:r>
      <w:r>
        <w:t xml:space="preserve"> </w:t>
      </w:r>
      <w:r>
        <w:rPr>
          <w:bCs/>
          <w:b/>
        </w:rPr>
        <w:t xml:space="preserve">Turkey Ankara</w:t>
      </w:r>
      <w:r>
        <w:t xml:space="preserve"> </w:t>
      </w:r>
      <w:r>
        <w:t xml:space="preserve">also requires an honest look at economic barriers. While awareness is growing, affordability remains a significant challenge. Private psychological services can be expensive, placing them out of reach for many middle- and lower-income families who make up a large segment of the city’s population. There is a palpable tension between the high demand for care and the limited availability of subsidized options within the public health system. The</w:t>
      </w:r>
      <w:r>
        <w:t xml:space="preserve"> </w:t>
      </w:r>
      <w:r>
        <w:rPr>
          <w:bCs/>
          <w:b/>
        </w:rPr>
        <w:t xml:space="preserve">Psychologist</w:t>
      </w:r>
      <w:r>
        <w:t xml:space="preserve"> </w:t>
      </w:r>
      <w:r>
        <w:t xml:space="preserve">often finds themselves navigating these systemic constraints, advocating for their patients within bureaucratic frameworks. In</w:t>
      </w:r>
      <w:r>
        <w:t xml:space="preserve"> </w:t>
      </w:r>
      <w:r>
        <w:rPr>
          <w:bCs/>
          <w:b/>
        </w:rPr>
        <w:t xml:space="preserve">Turkey Ankara</w:t>
      </w:r>
      <w:r>
        <w:t xml:space="preserve">, where inequality can be stark, the psychologist’s role expands to include social advocacy, ensuring that mental health care is not a privilege reserved for the elite but a right accessible to all citizens regardless of their socioeconomic status. This aspect of the profession highlights the ethical responsibility inherent in modern psychological practice.</w:t>
      </w:r>
    </w:p>
    <w:bookmarkEnd w:id="23"/>
    <w:bookmarkStart w:id="24" w:name="the-future-outlook"/>
    <w:p>
      <w:pPr>
        <w:pStyle w:val="Heading2"/>
      </w:pPr>
      <w:r>
        <w:t xml:space="preserve">The Future Outlook</w:t>
      </w:r>
    </w:p>
    <w:p>
      <w:pPr>
        <w:pStyle w:val="FirstParagraph"/>
      </w:pPr>
      <w:r>
        <w:t xml:space="preserve">Looking ahead, the trajectory for psychology in</w:t>
      </w:r>
      <w:r>
        <w:t xml:space="preserve"> </w:t>
      </w:r>
      <w:r>
        <w:rPr>
          <w:bCs/>
          <w:b/>
        </w:rPr>
        <w:t xml:space="preserve">Turkey Ankara</w:t>
      </w:r>
      <w:r>
        <w:t xml:space="preserve"> </w:t>
      </w:r>
      <w:r>
        <w:t xml:space="preserve">appears promising yet challenging. The integration of digital mental health solutions is gaining traction, offering new avenues for access in a city that values efficiency and connectivity. Tele-health platforms allow a</w:t>
      </w:r>
      <w:r>
        <w:t xml:space="preserve"> </w:t>
      </w:r>
      <w:r>
        <w:rPr>
          <w:bCs/>
          <w:b/>
        </w:rPr>
        <w:t xml:space="preserve">Psychologist</w:t>
      </w:r>
      <w:r>
        <w:t xml:space="preserve"> </w:t>
      </w:r>
      <w:r>
        <w:t xml:space="preserve">to reach individuals who may feel too stigmatized to walk into a clinic or those who live in distant suburbs with limited transport options. Moreover, the ongoing professionalization of the field means that ethical standards and specialized training are becoming more rigorous. This evolution ensures that practitioners in</w:t>
      </w:r>
      <w:r>
        <w:t xml:space="preserve"> </w:t>
      </w:r>
      <w:r>
        <w:rPr>
          <w:bCs/>
          <w:b/>
        </w:rPr>
        <w:t xml:space="preserve">Turkey Ankara</w:t>
      </w:r>
      <w:r>
        <w:t xml:space="preserve"> </w:t>
      </w:r>
      <w:r>
        <w:t xml:space="preserve">are equipped to handle complex cases ranging from post-traumatic stress disorder stemming from natural disasters to generalized anxiety disorders exacerbated by economic instability.</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Psychologist</w:t>
      </w:r>
      <w:r>
        <w:t xml:space="preserve"> </w:t>
      </w:r>
      <w:r>
        <w:t xml:space="preserve">in</w:t>
      </w:r>
      <w:r>
        <w:t xml:space="preserve"> </w:t>
      </w:r>
      <w:r>
        <w:rPr>
          <w:bCs/>
          <w:b/>
        </w:rPr>
        <w:t xml:space="preserve">Turkey Ankara</w:t>
      </w:r>
      <w:r>
        <w:t xml:space="preserve"> </w:t>
      </w:r>
      <w:r>
        <w:t xml:space="preserve">reveals a profession in a state of dynamic evolution. It is a field that demands sensitivity to cultural traditions while embracing scientific modernity. The psychologist acts as a healer, an educator, and often, an advocate for social change within this capital city. As society continues to shed the layers of stigma and embrace mental well-being as integral to overall health, the role of the</w:t>
      </w:r>
      <w:r>
        <w:t xml:space="preserve"> </w:t>
      </w:r>
      <w:r>
        <w:rPr>
          <w:bCs/>
          <w:b/>
        </w:rPr>
        <w:t xml:space="preserve">Psychologist</w:t>
      </w:r>
      <w:r>
        <w:t xml:space="preserve"> </w:t>
      </w:r>
      <w:r>
        <w:t xml:space="preserve">will only grow in importance. For anyone residing in or studying</w:t>
      </w:r>
      <w:r>
        <w:t xml:space="preserve"> </w:t>
      </w:r>
      <w:r>
        <w:rPr>
          <w:bCs/>
          <w:b/>
        </w:rPr>
        <w:t xml:space="preserve">Turkey Ankara</w:t>
      </w:r>
      <w:r>
        <w:t xml:space="preserve">, understanding this role is key to fostering a healthier, more empathetic society. The journey toward comprehensive mental healthcare is ongoing, but with dedicated professionals navigating its complexities, there is reason for optimism about the future of psychological well-being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Psychologists in Turkey, Ankara</dc:title>
  <dc:creator/>
  <dc:language>en</dc:language>
  <cp:keywords/>
  <dcterms:created xsi:type="dcterms:W3CDTF">2026-07-29T12:19:18Z</dcterms:created>
  <dcterms:modified xsi:type="dcterms:W3CDTF">2026-07-29T12:19:18Z</dcterms:modified>
</cp:coreProperties>
</file>

<file path=docProps/custom.xml><?xml version="1.0" encoding="utf-8"?>
<Properties xmlns="http://schemas.openxmlformats.org/officeDocument/2006/custom-properties" xmlns:vt="http://schemas.openxmlformats.org/officeDocument/2006/docPropsVTypes"/>
</file>