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Australia</w:t>
      </w:r>
      <w:r>
        <w:t xml:space="preserve"> </w:t>
      </w:r>
      <w:r>
        <w:t xml:space="preserve">Brisbane</w:t>
      </w:r>
    </w:p>
    <w:bookmarkStart w:id="26" w:name="X2664f53d4499de3917dc132d7d50b0f6cfe7573"/>
    <w:p>
      <w:pPr>
        <w:pStyle w:val="Heading1"/>
      </w:pPr>
      <w:r>
        <w:t xml:space="preserve">A Radiologist’s Journey of Reflection within the Medical Landscape of Australia Brisbane</w:t>
      </w:r>
    </w:p>
    <w:p>
      <w:pPr>
        <w:pStyle w:val="FirstParagraph"/>
      </w:pPr>
      <w:r>
        <w:t xml:space="preserve">The profession of medicine is defined not only by technical expertise but also by a profound capacity for introspection. As I consider my path and responsibilities as a</w:t>
      </w:r>
      <w:r>
        <w:t xml:space="preserve"> </w:t>
      </w:r>
      <w:r>
        <w:t xml:space="preserve">Radiologist</w:t>
      </w:r>
      <w:r>
        <w:t xml:space="preserve">, I am continually drawn to reflect upon the unique intersection where advanced diagnostic imaging meets human care. This reflection specifically anchors itself in the vibrant, evolving healthcare ecosystem of</w:t>
      </w:r>
      <w:r>
        <w:t xml:space="preserve"> </w:t>
      </w:r>
      <w:r>
        <w:t xml:space="preserve">Australia Brisbane</w:t>
      </w:r>
      <w:r>
        <w:t xml:space="preserve">. To practice here is to engage with a system that values both clinical excellence and equitable access, making every diagnostic decision a moment of significant ethical and professional weight.</w:t>
      </w:r>
    </w:p>
    <w:bookmarkStart w:id="20" w:name="the-evolution-of-diagnostic-vision"/>
    <w:p>
      <w:pPr>
        <w:pStyle w:val="Heading2"/>
      </w:pPr>
      <w:r>
        <w:t xml:space="preserve">The Evolution of Diagnostic Vision</w:t>
      </w:r>
    </w:p>
    <w:p>
      <w:pPr>
        <w:pStyle w:val="FirstParagraph"/>
      </w:pPr>
      <w:r>
        <w:t xml:space="preserve">In recent years, the field of radiology has undergone a seismic shift. We are no longer merely "doctors in dark rooms" interpreting static images; we are central figures in multidisciplinary teams, guiding treatment plans through dynamic imaging technologies. Reflecting on my own practice, I realize that technical proficiency is merely the baseline. The true art lies in integration—connecting the dots between a subtle anomaly on an MRI and a patient’s complex clinical history.</w:t>
      </w:r>
    </w:p>
    <w:p>
      <w:pPr>
        <w:pStyle w:val="BodyText"/>
      </w:pPr>
      <w:r>
        <w:t xml:space="preserve">This evolution demands humility. There have been instances where my initial interpretation was challenged by subsequent findings, forcing me to confront the limitations of human perception against the backdrop of machine-generated data. These moments serve as powerful reminders that while technology amplifies our vision, it does not replace the necessity for critical thinking and contextual understanding.</w:t>
      </w:r>
    </w:p>
    <w:bookmarkEnd w:id="20"/>
    <w:bookmarkStart w:id="21" w:name="X543b4f0bfdb37dca2c5854d0908cb97c52d163b"/>
    <w:p>
      <w:pPr>
        <w:pStyle w:val="Heading2"/>
      </w:pPr>
      <w:r>
        <w:t xml:space="preserve">The Brisbane Context: A Unique Healthcare Environment</w:t>
      </w:r>
    </w:p>
    <w:p>
      <w:pPr>
        <w:pStyle w:val="FirstParagraph"/>
      </w:pPr>
      <w:r>
        <w:t xml:space="preserve">Australia Brisbane</w:t>
      </w:r>
      <w:r>
        <w:t xml:space="preserve"> </w:t>
      </w:r>
      <w:r>
        <w:t xml:space="preserve">presents a distinct environment for medical practice. As the capital of Queensland, Brisbane is experiencing rapid population growth and demographic changes, which place specific demands on its healthcare infrastructure. Reflecting on my role here means acknowledging the pressure to maintain high standards of service amidst increasing patient volumes.</w:t>
      </w:r>
    </w:p>
    <w:p>
      <w:pPr>
        <w:pStyle w:val="BodyText"/>
      </w:pPr>
      <w:r>
        <w:t xml:space="preserve">Brisbane’s public and private healthcare systems are robust, yet they face challenges regarding accessibility in regional areas that feed into the city’s tertiary centers. As a</w:t>
      </w:r>
      <w:r>
        <w:t xml:space="preserve"> </w:t>
      </w:r>
      <w:r>
        <w:t xml:space="preserve">Radiologist</w:t>
      </w:r>
      <w:r>
        <w:t xml:space="preserve">, I must consider how my reports impact not just the referring physician in Brisbane CBD, but also those in outer suburbs or regional Queensland. The clarity, precision, and urgency of my communication directly influence patient outcomes across a vast geographic footprint.</w:t>
      </w:r>
    </w:p>
    <w:bookmarkEnd w:id="21"/>
    <w:bookmarkStart w:id="22" w:name="Xd6d9c4b4f7981bba85f4f61e9eb9be9097f0e4f"/>
    <w:p>
      <w:pPr>
        <w:pStyle w:val="Heading2"/>
      </w:pPr>
      <w:r>
        <w:t xml:space="preserve">Embracing Technological Advancement and AI</w:t>
      </w:r>
    </w:p>
    <w:p>
      <w:pPr>
        <w:pStyle w:val="FirstParagraph"/>
      </w:pPr>
      <w:r>
        <w:t xml:space="preserve">The integration of Artificial Intelligence (AI) into radiology is perhaps the most significant topic for reflection today. In</w:t>
      </w:r>
      <w:r>
        <w:t xml:space="preserve"> </w:t>
      </w:r>
      <w:r>
        <w:t xml:space="preserve">Australia Brisbane</w:t>
      </w:r>
      <w:r>
        <w:t xml:space="preserve">, as in the rest of the developed world, we are on the cusp of an AI-driven revolution. While there is fear that automation may replace human expertise, my reflection suggests a different narrative: AI will augment our capabilities.</w:t>
      </w:r>
    </w:p>
    <w:p>
      <w:pPr>
        <w:pStyle w:val="BodyText"/>
      </w:pPr>
      <w:r>
        <w:t xml:space="preserve">I find myself constantly evaluating how to leverage these tools without losing the "human touch" of diagnostic reasoning. For instance, algorithmic assistance can highlight potential nodules on a CT scan, but it is the radiologist who must determine if that nodule represents a benign scar or an early malignancy based on the patient’s specific context. This symbiosis requires me to be a lifelong learner, constantly updating my skills to ensure I remain at the forefront of this technological integration.</w:t>
      </w:r>
    </w:p>
    <w:bookmarkEnd w:id="22"/>
    <w:bookmarkStart w:id="23" w:name="cultural-competence-and-patient-care"/>
    <w:p>
      <w:pPr>
        <w:pStyle w:val="Heading2"/>
      </w:pPr>
      <w:r>
        <w:t xml:space="preserve">Cultural Competence and Patient Care</w:t>
      </w:r>
    </w:p>
    <w:p>
      <w:pPr>
        <w:pStyle w:val="FirstParagraph"/>
      </w:pPr>
      <w:r>
        <w:t xml:space="preserve">A critical aspect of my practice in</w:t>
      </w:r>
      <w:r>
        <w:t xml:space="preserve"> </w:t>
      </w:r>
      <w:r>
        <w:t xml:space="preserve">Australia Brisbane</w:t>
      </w:r>
      <w:r>
        <w:t xml:space="preserve"> </w:t>
      </w:r>
      <w:r>
        <w:t xml:space="preserve">involves cultural competence. Queensland has a diverse population, including a significant Indigenous community. Reflecting on my interactions, I recognize the importance of understanding cultural nuances that may affect how patients perceive illness and imaging procedures.</w:t>
      </w:r>
    </w:p>
    <w:p>
      <w:pPr>
        <w:pStyle w:val="BodyText"/>
      </w:pPr>
      <w:r>
        <w:t xml:space="preserve">For example, when dealing with Indigenous patients or those from non-English speaking backgrounds in Brisbane’s multicultural suburbs, communication barriers can impact diagnostic accuracy. Ensuring that I am sensitive to these differences is not just an ethical obligation but a clinical necessity. My role as a</w:t>
      </w:r>
      <w:r>
        <w:t xml:space="preserve"> </w:t>
      </w:r>
      <w:r>
        <w:t xml:space="preserve">Radiologist</w:t>
      </w:r>
      <w:r>
        <w:t xml:space="preserve"> </w:t>
      </w:r>
      <w:r>
        <w:t xml:space="preserve">extends beyond the screen; it involves advocating for clear communication and ensuring that every patient feels respected and understood, regardless of their background.</w:t>
      </w:r>
    </w:p>
    <w:bookmarkEnd w:id="23"/>
    <w:bookmarkStart w:id="24" w:name="Xe7a55aa8d27cd0bb4b7031bfdfdeaef2b177e18"/>
    <w:p>
      <w:pPr>
        <w:pStyle w:val="Heading2"/>
      </w:pPr>
      <w:r>
        <w:t xml:space="preserve">The Ethical Burden of Diagnostic Uncertainty</w:t>
      </w:r>
    </w:p>
    <w:p>
      <w:pPr>
        <w:pStyle w:val="FirstParagraph"/>
      </w:pPr>
      <w:r>
        <w:t xml:space="preserve">Radiology is often fraught with uncertainty. We deal in probabilities, not certainties. Reflecting on cases where the diagnosis was ambiguous reminds me of the profound responsibility we hold. In</w:t>
      </w:r>
      <w:r>
        <w:t xml:space="preserve"> </w:t>
      </w:r>
      <w:r>
        <w:t xml:space="preserve">Australia Brisbane</w:t>
      </w:r>
      <w:r>
        <w:t xml:space="preserve">, where patients rely heavily on evidence-based medicine, a misdiagnosis or a delayed report can have life-altering consequences.</w:t>
      </w:r>
    </w:p>
    <w:p>
      <w:pPr>
        <w:pStyle w:val="BodyText"/>
      </w:pPr>
      <w:r>
        <w:t xml:space="preserve">I have learned to sit with this uncertainty rather than rush to judgment. This requires intellectual honesty—admitting when an image is inconclusive and recommending further investigation rather than guessing. This approach builds trust with referring doctors and, ultimately, the patients who are anxiously waiting for answers.</w:t>
      </w:r>
    </w:p>
    <w:bookmarkEnd w:id="24"/>
    <w:bookmarkStart w:id="25" w:name="X7c5c1cd43c2c8c368049c4ffe44047a8b12abe0"/>
    <w:p>
      <w:pPr>
        <w:pStyle w:val="Heading2"/>
      </w:pPr>
      <w:r>
        <w:t xml:space="preserve">Conclusion: The Future of Radiology in Brisbane</w:t>
      </w:r>
    </w:p>
    <w:p>
      <w:pPr>
        <w:pStyle w:val="FirstParagraph"/>
      </w:pPr>
      <w:r>
        <w:t xml:space="preserve">In conclusion, reflecting on my journey as a</w:t>
      </w:r>
      <w:r>
        <w:t xml:space="preserve"> </w:t>
      </w:r>
      <w:r>
        <w:t xml:space="preserve">Radiologist</w:t>
      </w:r>
      <w:r>
        <w:t xml:space="preserve"> </w:t>
      </w:r>
      <w:r>
        <w:t xml:space="preserve">in</w:t>
      </w:r>
      <w:r>
        <w:t xml:space="preserve"> </w:t>
      </w:r>
      <w:r>
        <w:t xml:space="preserve">Australia Brisbane</w:t>
      </w:r>
      <w:r>
        <w:t xml:space="preserve">, I see a profession that is deeply interconnected with technology, culture, and human empathy. The challenges are real—ranging from workforce pressures to the rapid pace of technological change—but so are the opportunities.</w:t>
      </w:r>
    </w:p>
    <w:p>
      <w:pPr>
        <w:pStyle w:val="BodyText"/>
      </w:pPr>
      <w:r>
        <w:t xml:space="preserve">I am committed to continuing my education, embracing AI as a tool for enhancement rather than replacement, and fostering inclusive practices within Brisbane’s healthcare landscape. My role is not just to identify disease but to contribute meaningfully to patient care through clear communication, ethical practice, and compassionate understanding. As I move forward, I carry with me the lessons learned from every case study and every patient interaction in this beautiful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Radiologist in Australia Brisbane</dc:title>
  <dc:creator/>
  <dc:language>en</dc:language>
  <cp:keywords/>
  <dcterms:created xsi:type="dcterms:W3CDTF">2026-07-29T07:38:27Z</dcterms:created>
  <dcterms:modified xsi:type="dcterms:W3CDTF">2026-07-29T07:38:27Z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