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Ivory</w:t>
      </w:r>
      <w:r>
        <w:t xml:space="preserve"> </w:t>
      </w:r>
      <w:r>
        <w:t xml:space="preserve">Coast,</w:t>
      </w:r>
      <w:r>
        <w:t xml:space="preserve"> </w:t>
      </w:r>
      <w:r>
        <w:t xml:space="preserve">Abidjan</w:t>
      </w:r>
    </w:p>
    <w:bookmarkStart w:id="24" w:name="X8d0617e277d5f8df3bed7c6fe19973a854690ad"/>
    <w:p>
      <w:pPr>
        <w:pStyle w:val="Heading1"/>
      </w:pPr>
      <w:r>
        <w:t xml:space="preserve">A Reflection on the Radiologist’s Mission in the Dynamic Healthcare Landscape of Abidjan</w:t>
      </w:r>
    </w:p>
    <w:p>
      <w:pPr>
        <w:pStyle w:val="FirstParagraph"/>
      </w:pPr>
      <w:r>
        <w:t xml:space="preserve">The practice of medicine is inherently a dialogue between human suffering and scientific innovation. Nowhere is this dialogue more profound, or more complex, than in the field of diagnostic imaging. For a</w:t>
      </w:r>
      <w:r>
        <w:t xml:space="preserve"> </w:t>
      </w:r>
      <w:r>
        <w:rPr>
          <w:bCs/>
          <w:b/>
        </w:rPr>
        <w:t xml:space="preserve">Radiologist</w:t>
      </w:r>
      <w:r>
        <w:t xml:space="preserve">, particularly one practicing within the vibrant and rapidly evolving context of</w:t>
      </w:r>
      <w:r>
        <w:t xml:space="preserve"> </w:t>
      </w:r>
      <w:r>
        <w:rPr>
          <w:bCs/>
          <w:b/>
        </w:rPr>
        <w:t xml:space="preserve">Ivory Coast Abidjan</w:t>
      </w:r>
      <w:r>
        <w:t xml:space="preserve">, this profession is not merely about interpreting pixels on a screen; it is an exercise in cultural competency, technical resourcefulness, and humanitarian dedication. This reflection paper explores the multifaceted role of the radiologist in Abidjan, examining how modern medical technology intersects with local realities to shape patient outcomes and public health strategies.</w:t>
      </w:r>
    </w:p>
    <w:bookmarkStart w:id="20" w:name="X2b03c6f23d97320ff9079063dd4a9460c23ea22"/>
    <w:p>
      <w:pPr>
        <w:pStyle w:val="Heading2"/>
      </w:pPr>
      <w:r>
        <w:t xml:space="preserve">The Dual Identity of the Modern Radiologist</w:t>
      </w:r>
    </w:p>
    <w:p>
      <w:pPr>
        <w:pStyle w:val="FirstParagraph"/>
      </w:pPr>
      <w:r>
        <w:t xml:space="preserve">In many developed nations, a</w:t>
      </w:r>
      <w:r>
        <w:t xml:space="preserve"> </w:t>
      </w:r>
      <w:r>
        <w:rPr>
          <w:bCs/>
          <w:b/>
        </w:rPr>
        <w:t xml:space="preserve">Radiologist</w:t>
      </w:r>
      <w:r>
        <w:t xml:space="preserve"> </w:t>
      </w:r>
      <w:r>
        <w:t xml:space="preserve">is often viewed primarily as a technical specialist who provides data to treating physicians. However, in</w:t>
      </w:r>
      <w:r>
        <w:t xml:space="preserve"> </w:t>
      </w:r>
      <w:r>
        <w:rPr>
          <w:bCs/>
          <w:b/>
        </w:rPr>
        <w:t xml:space="preserve">Ivory Coast Abidjan</w:t>
      </w:r>
      <w:r>
        <w:t xml:space="preserve">, this identity expands significantly. The radiologist here serves as a critical gatekeeper and translator of health information. In a city like Abidjan, which acts as the economic engine of West Africa, there is a stark contrast between private healthcare facilities equipped with state-of-the-art MRI and CT scanners, and public hospitals that often face resource constraints. Consequently, the</w:t>
      </w:r>
      <w:r>
        <w:t xml:space="preserve"> </w:t>
      </w:r>
      <w:r>
        <w:rPr>
          <w:bCs/>
          <w:b/>
        </w:rPr>
        <w:t xml:space="preserve">Radiologist</w:t>
      </w:r>
      <w:r>
        <w:t xml:space="preserve"> </w:t>
      </w:r>
      <w:r>
        <w:t xml:space="preserve">must possess high adaptability. They are expected to interpret images accurately even when equipment calibration may be suboptimal or when patient history is incomplete due to language barriers or socioeconomic factors.</w:t>
      </w:r>
    </w:p>
    <w:p>
      <w:pPr>
        <w:pStyle w:val="BodyText"/>
      </w:pPr>
      <w:r>
        <w:t xml:space="preserve">This duality requires a radiologist to be both a scientist and a sociologist. In Abidjan, the medical team often deals with high rates of infectious diseases, such as tuberculosis and malaria, alongside an increasing prevalence of non-communicable diseases like cancer and cardiovascular conditions. The</w:t>
      </w:r>
      <w:r>
        <w:t xml:space="preserve"> </w:t>
      </w:r>
      <w:r>
        <w:rPr>
          <w:bCs/>
          <w:b/>
        </w:rPr>
        <w:t xml:space="preserve">Radiologist</w:t>
      </w:r>
      <w:r>
        <w:t xml:space="preserve"> </w:t>
      </w:r>
      <w:r>
        <w:t xml:space="preserve">must therefore maintain a broad diagnostic repertoire. A single chest X-ray might reveal pulmonary tuberculosis in one patient while showing early signs of lung carcinoma in another from a different demographic. This diagnostic breadth is essential for the effective functioning of healthcare services in</w:t>
      </w:r>
      <w:r>
        <w:t xml:space="preserve"> </w:t>
      </w:r>
      <w:r>
        <w:rPr>
          <w:bCs/>
          <w:b/>
        </w:rPr>
        <w:t xml:space="preserve">Ivory Coast Abidjan</w:t>
      </w:r>
      <w:r>
        <w:t xml:space="preserve">.</w:t>
      </w:r>
    </w:p>
    <w:bookmarkEnd w:id="20"/>
    <w:bookmarkStart w:id="21" w:name="techological-integration-and-challenges"/>
    <w:p>
      <w:pPr>
        <w:pStyle w:val="Heading2"/>
      </w:pPr>
      <w:r>
        <w:t xml:space="preserve">Techological Integration and Challenges</w:t>
      </w:r>
    </w:p>
    <w:p>
      <w:pPr>
        <w:pStyle w:val="FirstParagraph"/>
      </w:pPr>
      <w:r>
        <w:t xml:space="preserve">The integration of digital health technologies into the workflow of a</w:t>
      </w:r>
      <w:r>
        <w:t xml:space="preserve"> </w:t>
      </w:r>
      <w:r>
        <w:rPr>
          <w:bCs/>
          <w:b/>
        </w:rPr>
        <w:t xml:space="preserve">Radiologist</w:t>
      </w:r>
      <w:r>
        <w:t xml:space="preserve"> </w:t>
      </w:r>
      <w:r>
        <w:t xml:space="preserve">in Abidjan presents both opportunities and challenges. The adoption of PACS (Picture Archiving and Communication Systems) allows for efficient data sharing between hospitals, which is crucial in a city where patients often seek care across multiple facilities. For instance, a patient might undergo an ultrasound at a private clinic and then require an MRI at a university hospital; seamless digital integration ensures that the</w:t>
      </w:r>
      <w:r>
        <w:t xml:space="preserve"> </w:t>
      </w:r>
      <w:r>
        <w:rPr>
          <w:bCs/>
          <w:b/>
        </w:rPr>
        <w:t xml:space="preserve">Radiologist</w:t>
      </w:r>
      <w:r>
        <w:t xml:space="preserve"> </w:t>
      </w:r>
      <w:r>
        <w:t xml:space="preserve">reviewing the second exam has access to prior images.</w:t>
      </w:r>
    </w:p>
    <w:p>
      <w:pPr>
        <w:pStyle w:val="BodyText"/>
      </w:pPr>
      <w:r>
        <w:t xml:space="preserve">However, infrastructure remains a significant hurdle. Power instability can interrupt scanning procedures or damage sensitive equipment. Internet connectivity issues may delay tele-radiology consultations, where an expert in Abidjan reviews images from more rural regions of</w:t>
      </w:r>
      <w:r>
        <w:t xml:space="preserve"> </w:t>
      </w:r>
      <w:r>
        <w:rPr>
          <w:bCs/>
          <w:b/>
        </w:rPr>
        <w:t xml:space="preserve">Ivory Coast</w:t>
      </w:r>
      <w:r>
        <w:t xml:space="preserve">. The</w:t>
      </w:r>
      <w:r>
        <w:t xml:space="preserve"> </w:t>
      </w:r>
      <w:r>
        <w:rPr>
          <w:bCs/>
          <w:b/>
        </w:rPr>
        <w:t xml:space="preserve">Radiologist</w:t>
      </w:r>
      <w:r>
        <w:t xml:space="preserve"> </w:t>
      </w:r>
      <w:r>
        <w:t xml:space="preserve">often becomes a leader in troubleshooting these technical aspects, advocating for better infrastructure and training junior technicians to minimize errors. This leadership role highlights that the profession is evolving beyond pure diagnosis into operational management.</w:t>
      </w:r>
    </w:p>
    <w:bookmarkEnd w:id="21"/>
    <w:bookmarkStart w:id="22" w:name="the-human-element-in-diagnosis"/>
    <w:p>
      <w:pPr>
        <w:pStyle w:val="Heading2"/>
      </w:pPr>
      <w:r>
        <w:t xml:space="preserve">The Human Element in Diagnosis</w:t>
      </w:r>
    </w:p>
    <w:p>
      <w:pPr>
        <w:pStyle w:val="FirstParagraph"/>
      </w:pPr>
      <w:r>
        <w:t xml:space="preserve">Beyond technology, the human aspect of radiology cannot be overstated. In</w:t>
      </w:r>
      <w:r>
        <w:t xml:space="preserve"> </w:t>
      </w:r>
      <w:r>
        <w:rPr>
          <w:bCs/>
          <w:b/>
        </w:rPr>
        <w:t xml:space="preserve">Ivory Coast Abidjan</w:t>
      </w:r>
      <w:r>
        <w:t xml:space="preserve">, trust in the medical system is paramount. The</w:t>
      </w:r>
      <w:r>
        <w:t xml:space="preserve"> </w:t>
      </w:r>
      <w:r>
        <w:rPr>
          <w:bCs/>
          <w:b/>
        </w:rPr>
        <w:t xml:space="preserve">Radiologist</w:t>
      </w:r>
      <w:r>
        <w:t xml:space="preserve"> </w:t>
      </w:r>
      <w:r>
        <w:t xml:space="preserve">often interacts directly with patients who are anxious about their results. Cultural nuances play a significant role here; explanations must be delivered with sensitivity to local beliefs and language preferences, including the use of French and local languages such as Dioula or Baoulé for clarity.</w:t>
      </w:r>
    </w:p>
    <w:p>
      <w:pPr>
        <w:pStyle w:val="BodyText"/>
      </w:pPr>
      <w:r>
        <w:t xml:space="preserve">Furthermore, the radiologist in this context is frequently called upon to provide counseling. In cases where a diagnosis of cancer is confirmed via imaging, the</w:t>
      </w:r>
      <w:r>
        <w:t xml:space="preserve"> </w:t>
      </w:r>
      <w:r>
        <w:rPr>
          <w:bCs/>
          <w:b/>
        </w:rPr>
        <w:t xml:space="preserve">Radiologist</w:t>
      </w:r>
      <w:r>
        <w:t xml:space="preserve"> </w:t>
      </w:r>
      <w:r>
        <w:t xml:space="preserve">may be one of the first specialists to communicate potentially life-altering news. This requires emotional intelligence and ethical rigor. The profession thus demands a holistic approach, where technical precision is matched by compassionate communication.</w:t>
      </w:r>
    </w:p>
    <w:bookmarkEnd w:id="22"/>
    <w:bookmarkStart w:id="23" w:name="education-and-future-directions"/>
    <w:p>
      <w:pPr>
        <w:pStyle w:val="Heading2"/>
      </w:pPr>
      <w:r>
        <w:t xml:space="preserve">Education and Future Directions</w:t>
      </w:r>
    </w:p>
    <w:p>
      <w:pPr>
        <w:pStyle w:val="FirstParagraph"/>
      </w:pPr>
      <w:r>
        <w:t xml:space="preserve">The future of radiology in</w:t>
      </w:r>
      <w:r>
        <w:t xml:space="preserve"> </w:t>
      </w:r>
      <w:r>
        <w:rPr>
          <w:bCs/>
          <w:b/>
        </w:rPr>
        <w:t xml:space="preserve">Ivory Coast Abidjan</w:t>
      </w:r>
      <w:r>
        <w:t xml:space="preserve"> </w:t>
      </w:r>
      <w:r>
        <w:t xml:space="preserve">lies in education and collaboration. There is a growing need for specialized training programs that cater to the specific epidemiological profile of the region. The</w:t>
      </w:r>
      <w:r>
        <w:t xml:space="preserve"> </w:t>
      </w:r>
      <w:r>
        <w:rPr>
          <w:bCs/>
          <w:b/>
        </w:rPr>
        <w:t xml:space="preserve">Radiologist</w:t>
      </w:r>
      <w:r>
        <w:t xml:space="preserve"> </w:t>
      </w:r>
      <w:r>
        <w:t xml:space="preserve">must not only stay updated with global advancements but also contribute to local research, focusing on diseases prevalent in West Africa.</w:t>
      </w:r>
    </w:p>
    <w:p>
      <w:pPr>
        <w:pStyle w:val="BodyText"/>
      </w:pPr>
      <w:r>
        <w:t xml:space="preserve">In conclusion, the role of the</w:t>
      </w:r>
      <w:r>
        <w:t xml:space="preserve"> </w:t>
      </w:r>
      <w:r>
        <w:rPr>
          <w:bCs/>
          <w:b/>
        </w:rPr>
        <w:t xml:space="preserve">Radiologist</w:t>
      </w:r>
      <w:r>
        <w:t xml:space="preserve"> </w:t>
      </w:r>
      <w:r>
        <w:t xml:space="preserve">in</w:t>
      </w:r>
      <w:r>
        <w:t xml:space="preserve"> </w:t>
      </w:r>
      <w:r>
        <w:rPr>
          <w:bCs/>
          <w:b/>
        </w:rPr>
        <w:t xml:space="preserve">Ivory Coast Abidjan</w:t>
      </w:r>
      <w:r>
        <w:t xml:space="preserve"> </w:t>
      </w:r>
      <w:r>
        <w:t xml:space="preserve">is pivotal and evolving. It encompasses technical expertise, adaptive problem-solving, cultural sensitivity, and leadership. As Abidjan continues to develop its healthcare infrastructure, radiologists will remain at the forefront of diagnostic medicine. They are not just observers of internal structures but active participants in shaping a healthier society. By embracing both global standards and local realities, the</w:t>
      </w:r>
      <w:r>
        <w:t xml:space="preserve"> </w:t>
      </w:r>
      <w:r>
        <w:rPr>
          <w:bCs/>
          <w:b/>
        </w:rPr>
        <w:t xml:space="preserve">Radiologist</w:t>
      </w:r>
      <w:r>
        <w:t xml:space="preserve"> </w:t>
      </w:r>
      <w:r>
        <w:t xml:space="preserve">ensures that advanced medical care remains accessible and effective for all citizens.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Radiologist in Ivory Coast, Abidjan</dc:title>
  <dc:creator/>
  <cp:keywords/>
  <dcterms:created xsi:type="dcterms:W3CDTF">2026-07-29T07:40:04Z</dcterms:created>
  <dcterms:modified xsi:type="dcterms:W3CDTF">2026-07-29T07:40:04Z</dcterms:modified>
</cp:coreProperties>
</file>

<file path=docProps/custom.xml><?xml version="1.0" encoding="utf-8"?>
<Properties xmlns="http://schemas.openxmlformats.org/officeDocument/2006/custom-properties" xmlns:vt="http://schemas.openxmlformats.org/officeDocument/2006/docPropsVTypes"/>
</file>