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Radiologist</w:t>
      </w:r>
      <w:r>
        <w:t xml:space="preserve"> </w:t>
      </w:r>
      <w:r>
        <w:t xml:space="preserve">in</w:t>
      </w:r>
      <w:r>
        <w:t xml:space="preserve"> </w:t>
      </w:r>
      <w:r>
        <w:t xml:space="preserve">Japan,</w:t>
      </w:r>
      <w:r>
        <w:t xml:space="preserve"> </w:t>
      </w:r>
      <w:r>
        <w:t xml:space="preserve">Tokyo</w:t>
      </w:r>
    </w:p>
    <w:bookmarkStart w:id="25" w:name="Xb830f6561852ea6b3cca0a47309c802152963e5"/>
    <w:p>
      <w:pPr>
        <w:pStyle w:val="Heading1"/>
      </w:pPr>
      <w:r>
        <w:t xml:space="preserve">Bridging Tradition and Technology:</w:t>
      </w:r>
      <w:r>
        <w:br/>
      </w:r>
      <w:r>
        <w:t xml:space="preserve">A Reflection on the Radiologist in Japan, Tokyo</w:t>
      </w:r>
    </w:p>
    <w:p>
      <w:pPr>
        <w:pStyle w:val="FirstParagraph"/>
      </w:pPr>
      <w:r>
        <w:t xml:space="preserve">The practice of medicine is a profound intersection of human empathy, scientific rigor, and technological innovation. Within this complex ecosystem, the</w:t>
      </w:r>
      <w:r>
        <w:t xml:space="preserve"> </w:t>
      </w:r>
      <w:r>
        <w:rPr>
          <w:bCs/>
          <w:b/>
        </w:rPr>
        <w:t xml:space="preserve">Radiologist</w:t>
      </w:r>
      <w:r>
        <w:t xml:space="preserve"> </w:t>
      </w:r>
      <w:r>
        <w:t xml:space="preserve">serves as a pivotal figure, translating invisible internal realities into actionable clinical data. When observing this profession through the lens of</w:t>
      </w:r>
      <w:r>
        <w:t xml:space="preserve"> </w:t>
      </w:r>
      <w:r>
        <w:rPr>
          <w:bCs/>
          <w:b/>
        </w:rPr>
        <w:t xml:space="preserve">Japan Tokyo</w:t>
      </w:r>
      <w:r>
        <w:t xml:space="preserve">, one encounters a unique cultural and systemic environment that shapes both the practice of radiology and its societal impact. This reflection paper explores the multifaceted role of the</w:t>
      </w:r>
      <w:r>
        <w:t xml:space="preserve"> </w:t>
      </w:r>
      <w:r>
        <w:rPr>
          <w:bCs/>
          <w:b/>
        </w:rPr>
        <w:t xml:space="preserve">Radiologist</w:t>
      </w:r>
      <w:r>
        <w:t xml:space="preserve"> </w:t>
      </w:r>
      <w:r>
        <w:t xml:space="preserve">within the bustling metropolitan landscape of</w:t>
      </w:r>
      <w:r>
        <w:t xml:space="preserve"> </w:t>
      </w:r>
      <w:r>
        <w:rPr>
          <w:bCs/>
          <w:b/>
        </w:rPr>
        <w:t xml:space="preserve">Japan Tokyo</w:t>
      </w:r>
      <w:r>
        <w:t xml:space="preserve">, analyzing how high-density urban living, advanced technological infrastructure, and distinct cultural values regarding health care converge to define this specialized medical discipline.</w:t>
      </w:r>
    </w:p>
    <w:bookmarkStart w:id="20" w:name="X4960469853d506821b5d8fae3d3bd78f391e49e"/>
    <w:p>
      <w:pPr>
        <w:pStyle w:val="Heading2"/>
      </w:pPr>
      <w:r>
        <w:t xml:space="preserve">The Urban Context: Radiology in a Megacity</w:t>
      </w:r>
    </w:p>
    <w:p>
      <w:pPr>
        <w:pStyle w:val="FirstParagraph"/>
      </w:pPr>
      <w:r>
        <w:rPr>
          <w:bCs/>
          <w:b/>
        </w:rPr>
        <w:t xml:space="preserve">Tokyo</w:t>
      </w:r>
      <w:r>
        <w:t xml:space="preserve">, as one of the most densely populated metropolitan areas in the world, presents unique challenges and opportunities for healthcare delivery. The sheer volume of patients seeking diagnostic imaging services necessitates a highly efficient, streamlined approach to radiology. In</w:t>
      </w:r>
      <w:r>
        <w:t xml:space="preserve"> </w:t>
      </w:r>
      <w:r>
        <w:rPr>
          <w:bCs/>
          <w:b/>
        </w:rPr>
        <w:t xml:space="preserve">Japan Tokyo</w:t>
      </w:r>
      <w:r>
        <w:t xml:space="preserve">, the</w:t>
      </w:r>
      <w:r>
        <w:t xml:space="preserve"> </w:t>
      </w:r>
      <w:r>
        <w:rPr>
          <w:bCs/>
          <w:b/>
        </w:rPr>
        <w:t xml:space="preserve">Radiologist</w:t>
      </w:r>
      <w:r>
        <w:t xml:space="preserve"> </w:t>
      </w:r>
      <w:r>
        <w:t xml:space="preserve">is not merely a diagnostician but an integral part of a high-throughput medical system. The reflection on this role must begin with an understanding of urban pressure. Hospitals in central Tokyo operate at capacities that would overwhelm systems in less populated regions. Consequently, radiologists in this environment must possess exceptional time-management skills and the ability to maintain diagnostic accuracy under significant workload pressures.</w:t>
      </w:r>
    </w:p>
    <w:p>
      <w:pPr>
        <w:pStyle w:val="BodyText"/>
      </w:pPr>
      <w:r>
        <w:t xml:space="preserve">Furthermore, the demographic profile of</w:t>
      </w:r>
      <w:r>
        <w:t xml:space="preserve"> </w:t>
      </w:r>
      <w:r>
        <w:rPr>
          <w:bCs/>
          <w:b/>
        </w:rPr>
        <w:t xml:space="preserve">Japan Tokyo</w:t>
      </w:r>
      <w:r>
        <w:t xml:space="preserve"> </w:t>
      </w:r>
      <w:r>
        <w:t xml:space="preserve">is characterized by an aging population. As life expectancy in Japan remains among the highest globally, there is a corresponding surge in age-related pathologies such as cardiovascular diseases, neurodegenerative disorders, and various malignancies. This demographic reality places the</w:t>
      </w:r>
      <w:r>
        <w:t xml:space="preserve"> </w:t>
      </w:r>
      <w:r>
        <w:rPr>
          <w:bCs/>
          <w:b/>
        </w:rPr>
        <w:t xml:space="preserve">Radiologist</w:t>
      </w:r>
      <w:r>
        <w:t xml:space="preserve"> </w:t>
      </w:r>
      <w:r>
        <w:t xml:space="preserve">at the forefront of early detection and monitoring. In Tokyo’s hospitals, radiologists frequently manage complex cases involving elderly patients with comorbidities, requiring a nuanced understanding of how aging affects imaging artifacts and diagnostic interpretation. The reflection here is that the</w:t>
      </w:r>
      <w:r>
        <w:t xml:space="preserve"> </w:t>
      </w:r>
      <w:r>
        <w:rPr>
          <w:bCs/>
          <w:b/>
        </w:rPr>
        <w:t xml:space="preserve">Radiologist</w:t>
      </w:r>
      <w:r>
        <w:t xml:space="preserve"> </w:t>
      </w:r>
      <w:r>
        <w:t xml:space="preserve">in</w:t>
      </w:r>
      <w:r>
        <w:t xml:space="preserve"> </w:t>
      </w:r>
      <w:r>
        <w:rPr>
          <w:bCs/>
          <w:b/>
        </w:rPr>
        <w:t xml:space="preserve">Tokyo</w:t>
      </w:r>
      <w:r>
        <w:t xml:space="preserve"> </w:t>
      </w:r>
      <w:r>
        <w:t xml:space="preserve">is increasingly acting as a guardian of geriatric health, providing critical insights that guide long-term care strategies for an aging society.</w:t>
      </w:r>
    </w:p>
    <w:bookmarkEnd w:id="20"/>
    <w:bookmarkStart w:id="21" w:name="X4950c6e11ecfcf00e4159cf4a22cb3d2ab2606f"/>
    <w:p>
      <w:pPr>
        <w:pStyle w:val="Heading2"/>
      </w:pPr>
      <w:r>
        <w:t xml:space="preserve">The Technological Frontier: Precision and Innovation</w:t>
      </w:r>
    </w:p>
    <w:p>
      <w:pPr>
        <w:pStyle w:val="FirstParagraph"/>
      </w:pPr>
      <w:r>
        <w:rPr>
          <w:bCs/>
          <w:b/>
        </w:rPr>
        <w:t xml:space="preserve">Japan Tokyo</w:t>
      </w:r>
      <w:r>
        <w:t xml:space="preserve"> </w:t>
      </w:r>
      <w:r>
        <w:t xml:space="preserve">is renowned for its technological advancement, and the medical sector is no exception. The integration of artificial intelligence (AI), robotic surgery support, and high-field magnetic resonance imaging (MRI) systems defines the modern radiological landscape here. A reflection on the</w:t>
      </w:r>
      <w:r>
        <w:t xml:space="preserve"> </w:t>
      </w:r>
      <w:r>
        <w:rPr>
          <w:bCs/>
          <w:b/>
        </w:rPr>
        <w:t xml:space="preserve">Radiologist</w:t>
      </w:r>
      <w:r>
        <w:t xml:space="preserve"> </w:t>
      </w:r>
      <w:r>
        <w:t xml:space="preserve">in this context must acknowledge their role as both a user and a critic of technology. While AI algorithms assist in detecting pulmonary nodules or identifying fractures, the human judgment of the</w:t>
      </w:r>
      <w:r>
        <w:t xml:space="preserve"> </w:t>
      </w:r>
      <w:r>
        <w:rPr>
          <w:bCs/>
          <w:b/>
        </w:rPr>
        <w:t xml:space="preserve">Radiologist</w:t>
      </w:r>
      <w:r>
        <w:t xml:space="preserve"> </w:t>
      </w:r>
      <w:r>
        <w:t xml:space="preserve">remains indispensable. The synergy between Japanese engineering excellence and medical expertise creates an environment where radiologists are constantly adapting to new modalities.</w:t>
      </w:r>
    </w:p>
    <w:p>
      <w:pPr>
        <w:pStyle w:val="BodyText"/>
      </w:pPr>
      <w:r>
        <w:t xml:space="preserve">In Tokyo, institutions often lead global research in molecular imaging and functional MRI, allowing for deeper insights into brain activity and metabolic processes. For the</w:t>
      </w:r>
      <w:r>
        <w:t xml:space="preserve"> </w:t>
      </w:r>
      <w:r>
        <w:rPr>
          <w:bCs/>
          <w:b/>
        </w:rPr>
        <w:t xml:space="preserve">Radiologist</w:t>
      </w:r>
      <w:r>
        <w:t xml:space="preserve">, this means continuous lifelong learning is not optional but essential. The reflection on this aspect highlights a shift from traditional image reading to data interpretation and integration. Radiologists are now expected to collaborate with engineers and data scientists, blurring the lines between clinical practice and research innovation. This technological immersion ensures that</w:t>
      </w:r>
      <w:r>
        <w:t xml:space="preserve"> </w:t>
      </w:r>
      <w:r>
        <w:rPr>
          <w:bCs/>
          <w:b/>
        </w:rPr>
        <w:t xml:space="preserve">Japan Tokyo</w:t>
      </w:r>
      <w:r>
        <w:t xml:space="preserve"> </w:t>
      </w:r>
      <w:r>
        <w:t xml:space="preserve">remains a benchmark for radiological excellence, yet it also demands resilience and adaptability from medical professionals navigating this rapid evolution.</w:t>
      </w:r>
    </w:p>
    <w:bookmarkEnd w:id="21"/>
    <w:bookmarkStart w:id="22" w:name="X09f530cd12cb3d3a687820ce44699b6e40b076f"/>
    <w:p>
      <w:pPr>
        <w:pStyle w:val="Heading2"/>
      </w:pPr>
      <w:r>
        <w:t xml:space="preserve">Cultural Dimensions: Communication and Care</w:t>
      </w:r>
    </w:p>
    <w:p>
      <w:pPr>
        <w:pStyle w:val="FirstParagraph"/>
      </w:pPr>
      <w:r>
        <w:t xml:space="preserve">Beyond technology and demographics, the cultural fabric of</w:t>
      </w:r>
      <w:r>
        <w:t xml:space="preserve"> </w:t>
      </w:r>
      <w:r>
        <w:rPr>
          <w:bCs/>
          <w:b/>
        </w:rPr>
        <w:t xml:space="preserve">Tokyo</w:t>
      </w:r>
      <w:r>
        <w:t xml:space="preserve"> </w:t>
      </w:r>
      <w:r>
        <w:t xml:space="preserve">profoundly influences how radiology is practiced. Japanese culture emphasizes harmony (wa), respect for hierarchy, and indirect communication. For the</w:t>
      </w:r>
      <w:r>
        <w:t xml:space="preserve"> </w:t>
      </w:r>
      <w:r>
        <w:rPr>
          <w:bCs/>
          <w:b/>
        </w:rPr>
        <w:t xml:space="preserve">Radiologist</w:t>
      </w:r>
      <w:r>
        <w:t xml:space="preserve">, these cultural norms impact patient interaction and interdisciplinary collaboration. Often, radiologists work behind the scenes, rarely facing patients directly compared to other specialists. However, their reports are crucial for oncologists, surgeons, and primary care physicians in Tokyo’s medical community. The reflection here centers on the "silent" nature of their influence; a precise report can dictate life-saving interventions.</w:t>
      </w:r>
    </w:p>
    <w:p>
      <w:pPr>
        <w:pStyle w:val="BodyText"/>
      </w:pPr>
      <w:r>
        <w:t xml:space="preserve">Moreover, there is a distinct cultural expectation of care and attention to detail (omotenashi) in Japanese healthcare. Patients in</w:t>
      </w:r>
      <w:r>
        <w:t xml:space="preserve"> </w:t>
      </w:r>
      <w:r>
        <w:rPr>
          <w:bCs/>
          <w:b/>
        </w:rPr>
        <w:t xml:space="preserve">Tokyo</w:t>
      </w:r>
      <w:r>
        <w:t xml:space="preserve"> </w:t>
      </w:r>
      <w:r>
        <w:t xml:space="preserve">often expect thorough explanations and empathetic delivery of results, even if mediated through referring physicians. Radiologists must therefore ensure their imaging findings are described with clarity and precision, facilitating effective communication by the clinical team. There is also a growing emphasis on patient-centered care in</w:t>
      </w:r>
      <w:r>
        <w:t xml:space="preserve"> </w:t>
      </w:r>
      <w:r>
        <w:rPr>
          <w:bCs/>
          <w:b/>
        </w:rPr>
        <w:t xml:space="preserve">Japan Tokyo</w:t>
      </w:r>
      <w:r>
        <w:t xml:space="preserve">, pushing radiologists to consider patient comfort during procedures, such as reducing scan times or minimizing radiation exposure (the ALARA principle—As Low As Reasonably Achievable). This cultural shift reflects a broader societal move toward respecting patient autonomy and safety, reinforcing the ethical responsibilities of the</w:t>
      </w:r>
      <w:r>
        <w:t xml:space="preserve"> </w:t>
      </w:r>
      <w:r>
        <w:rPr>
          <w:bCs/>
          <w:b/>
        </w:rPr>
        <w:t xml:space="preserve">Radiologist</w:t>
      </w:r>
      <w:r>
        <w:t xml:space="preserve">.</w:t>
      </w:r>
    </w:p>
    <w:bookmarkEnd w:id="22"/>
    <w:bookmarkStart w:id="23" w:name="the-human-element-amidst-automation"/>
    <w:p>
      <w:pPr>
        <w:pStyle w:val="Heading2"/>
      </w:pPr>
      <w:r>
        <w:t xml:space="preserve">The Human Element Amidst Automation</w:t>
      </w:r>
    </w:p>
    <w:p>
      <w:pPr>
        <w:pStyle w:val="FirstParagraph"/>
      </w:pPr>
      <w:r>
        <w:t xml:space="preserve">In reflecting on the future of radiology in</w:t>
      </w:r>
      <w:r>
        <w:t xml:space="preserve"> </w:t>
      </w:r>
      <w:r>
        <w:rPr>
          <w:bCs/>
          <w:b/>
        </w:rPr>
        <w:t xml:space="preserve">Japan Tokyo</w:t>
      </w:r>
      <w:r>
        <w:t xml:space="preserve">, one must address the anxiety surrounding automation. Will AI replace the</w:t>
      </w:r>
      <w:r>
        <w:t xml:space="preserve"> </w:t>
      </w:r>
      <w:r>
        <w:rPr>
          <w:bCs/>
          <w:b/>
        </w:rPr>
        <w:t xml:space="preserve">Radiologist</w:t>
      </w:r>
      <w:r>
        <w:t xml:space="preserve">? The consensus in academic and clinical circles within Tokyo is that while AI will automate routine tasks, it cannot replicate the holistic clinical reasoning, ethical judgment, and contextual understanding provided by a human expert. The</w:t>
      </w:r>
      <w:r>
        <w:t xml:space="preserve"> </w:t>
      </w:r>
      <w:r>
        <w:rPr>
          <w:bCs/>
          <w:b/>
        </w:rPr>
        <w:t xml:space="preserve">Radiologist</w:t>
      </w:r>
      <w:r>
        <w:t xml:space="preserve"> </w:t>
      </w:r>
      <w:r>
        <w:t xml:space="preserve">evolves from a detector of anomalies to an integrator of complex medical information. In the high-stakes environment of</w:t>
      </w:r>
      <w:r>
        <w:t xml:space="preserve"> </w:t>
      </w:r>
      <w:r>
        <w:rPr>
          <w:bCs/>
          <w:b/>
        </w:rPr>
        <w:t xml:space="preserve">Tokyo</w:t>
      </w:r>
      <w:r>
        <w:t xml:space="preserve">, where misdiagnosis can have severe consequences due to the speed of healthcare delivery, the human element remains irreplaceable.</w:t>
      </w:r>
    </w:p>
    <w:p>
      <w:pPr>
        <w:pStyle w:val="BodyText"/>
      </w:pPr>
      <w:r>
        <w:t xml:space="preserve">Additionally, the well-being of radiologists themselves is a subject of increasing reflection. The burnout rates in high-volume centers like those in</w:t>
      </w:r>
      <w:r>
        <w:t xml:space="preserve"> </w:t>
      </w:r>
      <w:r>
        <w:rPr>
          <w:bCs/>
          <w:b/>
        </w:rPr>
        <w:t xml:space="preserve">Tokyo</w:t>
      </w:r>
      <w:r>
        <w:t xml:space="preserve"> </w:t>
      </w:r>
      <w:r>
        <w:t xml:space="preserve">are concerning. The profession demands sustained concentration and emotional resilience. Reflecting on this, there is a call for systemic support structures within hospitals to ensure that radiologists receive adequate mental health resources and work-life balance initiatives. Recognizing the human cost of maintaining such high standards of care is crucial for the sustainability of the radiology workforce in</w:t>
      </w:r>
      <w:r>
        <w:t xml:space="preserve"> </w:t>
      </w:r>
      <w:r>
        <w:rPr>
          <w:bCs/>
          <w:b/>
        </w:rPr>
        <w:t xml:space="preserve">Japan Tokyo</w:t>
      </w:r>
      <w:r>
        <w:t xml:space="preserve">.</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Radiologist</w:t>
      </w:r>
      <w:r>
        <w:t xml:space="preserve"> </w:t>
      </w:r>
      <w:r>
        <w:t xml:space="preserve">in</w:t>
      </w:r>
      <w:r>
        <w:t xml:space="preserve"> </w:t>
      </w:r>
      <w:r>
        <w:rPr>
          <w:bCs/>
          <w:b/>
        </w:rPr>
        <w:t xml:space="preserve">Tokyo, Japan</w:t>
      </w:r>
      <w:r>
        <w:t xml:space="preserve">, is a dynamic blend of technical mastery, cultural sensitivity, and adaptive innovation. The dense urban environment necessitates efficiency; the aging population demands specialized geriatric expertise; technological advancement requires continuous learning; and cultural values emphasize precision and patient care. This reflection underscores that being a radiologist in</w:t>
      </w:r>
      <w:r>
        <w:t xml:space="preserve"> </w:t>
      </w:r>
      <w:r>
        <w:rPr>
          <w:bCs/>
          <w:b/>
        </w:rPr>
        <w:t xml:space="preserve">Japan Tokyo</w:t>
      </w:r>
      <w:r>
        <w:t xml:space="preserve"> </w:t>
      </w:r>
      <w:r>
        <w:t xml:space="preserve">is not merely about interpreting images but about navigating a complex healthcare ecosystem with integrity, skill, and compassion. As medical technology continues to evolve, the radiologist remains the cornerstone of diagnostic medicine in one of the world’s most vibrant and demanding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a Radiologist in Japan, Tokyo</dc:title>
  <dc:creator/>
  <cp:keywords/>
  <dcterms:created xsi:type="dcterms:W3CDTF">2026-07-29T12:18:13Z</dcterms:created>
  <dcterms:modified xsi:type="dcterms:W3CDTF">2026-07-29T12:18:13Z</dcterms:modified>
</cp:coreProperties>
</file>

<file path=docProps/custom.xml><?xml version="1.0" encoding="utf-8"?>
<Properties xmlns="http://schemas.openxmlformats.org/officeDocument/2006/custom-properties" xmlns:vt="http://schemas.openxmlformats.org/officeDocument/2006/docPropsVTypes"/>
</file>