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Radiologist:</w:t>
      </w:r>
      <w:r>
        <w:t xml:space="preserve"> </w:t>
      </w:r>
      <w:r>
        <w:t xml:space="preserve">A</w:t>
      </w:r>
      <w:r>
        <w:t xml:space="preserve"> </w:t>
      </w:r>
      <w:r>
        <w:t xml:space="preserve">Critical</w:t>
      </w:r>
      <w:r>
        <w:t xml:space="preserve"> </w:t>
      </w:r>
      <w:r>
        <w:t xml:space="preserve">Component</w:t>
      </w:r>
      <w:r>
        <w:t xml:space="preserve"> </w:t>
      </w:r>
      <w:r>
        <w:t xml:space="preserve">of</w:t>
      </w:r>
      <w:r>
        <w:t xml:space="preserve"> </w:t>
      </w:r>
      <w:r>
        <w:t xml:space="preserve">Healthcare</w:t>
      </w:r>
      <w:r>
        <w:t xml:space="preserve"> </w:t>
      </w:r>
      <w:r>
        <w:t xml:space="preserve">in</w:t>
      </w:r>
      <w:r>
        <w:t xml:space="preserve"> </w:t>
      </w:r>
      <w:r>
        <w:t xml:space="preserve">Myanmar</w:t>
      </w:r>
      <w:r>
        <w:t xml:space="preserve"> </w:t>
      </w:r>
      <w:r>
        <w:t xml:space="preserve">Yangon</w:t>
      </w:r>
    </w:p>
    <w:bookmarkStart w:id="26" w:name="X61e6e764a606706c6103e362a2d063dd1ca36b9"/>
    <w:p>
      <w:pPr>
        <w:pStyle w:val="Heading1"/>
      </w:pPr>
      <w:r>
        <w:t xml:space="preserve">The Invisible Healer: Reflecting on the Role of the Radiologist in Myanmar Yangon</w:t>
      </w:r>
    </w:p>
    <w:p>
      <w:pPr>
        <w:pStyle w:val="FirstParagraph"/>
      </w:pPr>
      <w:r>
        <w:t xml:space="preserve">In the vast and intricate tapestry of modern healthcare, few roles are as pivotal yet as obscured from public view as that of the</w:t>
      </w:r>
      <w:r>
        <w:t xml:space="preserve"> </w:t>
      </w:r>
      <w:r>
        <w:rPr>
          <w:bCs/>
          <w:b/>
        </w:rPr>
        <w:t xml:space="preserve">Radiologist</w:t>
      </w:r>
      <w:r>
        <w:t xml:space="preserve">. Often referred to as doctors’ doctors, these medical specialists interpret images to diagnose disease. While surgeons cut and physicians prescribe, radiologists see. This reflection paper explores the profound significance, challenges, and evolving landscape of radiology within the specific context of</w:t>
      </w:r>
      <w:r>
        <w:t xml:space="preserve"> </w:t>
      </w:r>
      <w:r>
        <w:rPr>
          <w:bCs/>
          <w:b/>
        </w:rPr>
        <w:t xml:space="preserve">Myanmar Yangon</w:t>
      </w:r>
      <w:r>
        <w:t xml:space="preserve">, a city that serves as the economic and cultural heart of a nation undergoing complex political and social transitions.</w:t>
      </w:r>
    </w:p>
    <w:bookmarkStart w:id="20" w:name="X98f1ccadec8af3608181aaa1529dc39edab67fb"/>
    <w:p>
      <w:pPr>
        <w:pStyle w:val="Heading2"/>
      </w:pPr>
      <w:r>
        <w:t xml:space="preserve">The Essence of Radiology in Modern Medicine</w:t>
      </w:r>
    </w:p>
    <w:p>
      <w:pPr>
        <w:pStyle w:val="FirstParagraph"/>
      </w:pPr>
      <w:r>
        <w:t xml:space="preserve">To understand the weight carried by a</w:t>
      </w:r>
      <w:r>
        <w:t xml:space="preserve"> </w:t>
      </w:r>
      <w:r>
        <w:rPr>
          <w:bCs/>
          <w:b/>
        </w:rPr>
        <w:t xml:space="preserve">Radiologist</w:t>
      </w:r>
      <w:r>
        <w:t xml:space="preserve">, one must first appreciate that approximately 70% of all medical decisions are based on imaging data. Whether it is an X-ray detecting pneumonia, a CT scan identifying a stroke, or an MRI pinpointing a tumor, the radiologist’s eye is the gatekeeper to accurate diagnosis. In</w:t>
      </w:r>
      <w:r>
        <w:t xml:space="preserve"> </w:t>
      </w:r>
      <w:r>
        <w:rPr>
          <w:bCs/>
          <w:b/>
        </w:rPr>
        <w:t xml:space="preserve">Myanmar Yangon</w:t>
      </w:r>
      <w:r>
        <w:t xml:space="preserve">, where access to specialized care can be unevenly distributed between urban and rural areas, the radiologist becomes even more critical. They act as force multipliers for general practitioners and surgeons, providing clarity in ambiguous clinical situations.</w:t>
      </w:r>
    </w:p>
    <w:p>
      <w:pPr>
        <w:pStyle w:val="BodyText"/>
      </w:pPr>
      <w:r>
        <w:t xml:space="preserve">The profession requires a unique synthesis of artistic appreciation for anatomy and scientific rigor in pathology. A</w:t>
      </w:r>
      <w:r>
        <w:t xml:space="preserve"> </w:t>
      </w:r>
      <w:r>
        <w:rPr>
          <w:bCs/>
          <w:b/>
        </w:rPr>
        <w:t xml:space="preserve">Radiologist</w:t>
      </w:r>
      <w:r>
        <w:t xml:space="preserve"> </w:t>
      </w:r>
      <w:r>
        <w:t xml:space="preserve">does not merely look at images; they construct a narrative from pixels, shadows, and contrast. This cognitive load is immense. In the bustling hospitals of Yangon, such as those affiliated with Yangon General Hospital or specialized centers in the downtown area, radiologists are often overwhelmed by volume. The reflection here is not just on their skill, but on their endurance. They work under pressure to deliver life-changing insights in minutes, knowing that a delayed interpretation could mean the difference between timely intervention and irreversible loss.</w:t>
      </w:r>
    </w:p>
    <w:bookmarkEnd w:id="20"/>
    <w:bookmarkStart w:id="21" w:name="the-context-of-myanmar-yangon"/>
    <w:p>
      <w:pPr>
        <w:pStyle w:val="Heading2"/>
      </w:pPr>
      <w:r>
        <w:t xml:space="preserve">The Context of Myanmar Yangon</w:t>
      </w:r>
    </w:p>
    <w:p>
      <w:pPr>
        <w:pStyle w:val="FirstParagraph"/>
      </w:pPr>
      <w:r>
        <w:rPr>
          <w:bCs/>
          <w:b/>
        </w:rPr>
        <w:t xml:space="preserve">Myanmar Yangon</w:t>
      </w:r>
      <w:r>
        <w:t xml:space="preserve"> </w:t>
      </w:r>
      <w:r>
        <w:t xml:space="preserve">presents a unique ecosystem for healthcare delivery. As the largest city in the country, it attracts patients from across Mandalay, Bago, and beyond. This influx places immense strain on imaging facilities. The reflection on radiology in this region cannot be separated from the resource constraints and infrastructural realities of developing nations. For years, power instability has been a notable challenge. While improvements have been made through solar integration and generator backups, the reliability of high-powered MRI and CT scanners remains sensitive to local grid fluctuations.</w:t>
      </w:r>
    </w:p>
    <w:p>
      <w:pPr>
        <w:pStyle w:val="BodyText"/>
      </w:pPr>
      <w:r>
        <w:t xml:space="preserve">Furthermore, the procurement of medical technology in</w:t>
      </w:r>
      <w:r>
        <w:t xml:space="preserve"> </w:t>
      </w:r>
      <w:r>
        <w:rPr>
          <w:bCs/>
          <w:b/>
        </w:rPr>
        <w:t xml:space="preserve">Myanmar Yangon</w:t>
      </w:r>
      <w:r>
        <w:t xml:space="preserve"> </w:t>
      </w:r>
      <w:r>
        <w:t xml:space="preserve">is often hindered by international sanctions, supply chain disruptions, and economic volatility. A</w:t>
      </w:r>
      <w:r>
        <w:t xml:space="preserve"> </w:t>
      </w:r>
      <w:r>
        <w:rPr>
          <w:bCs/>
          <w:b/>
        </w:rPr>
        <w:t xml:space="preserve">Radiologist</w:t>
      </w:r>
      <w:r>
        <w:t xml:space="preserve"> </w:t>
      </w:r>
      <w:r>
        <w:t xml:space="preserve">here may find themselves managing state-of-the-art digital imaging systems alongside older analog equipment due to budget limitations. This necessitates adaptability. The modern radiologist in Yangon must be proficient in both cutting-edge digital subtraction angiography and basic plain film interpretation, bridging the gap between legacy technology and modern standards of care.</w:t>
      </w:r>
    </w:p>
    <w:bookmarkEnd w:id="21"/>
    <w:bookmarkStart w:id="22" w:name="bridging-the-urban-rural-divide"/>
    <w:p>
      <w:pPr>
        <w:pStyle w:val="Heading2"/>
      </w:pPr>
      <w:r>
        <w:t xml:space="preserve">Bridging the Urban-Rural Divide</w:t>
      </w:r>
    </w:p>
    <w:p>
      <w:pPr>
        <w:pStyle w:val="FirstParagraph"/>
      </w:pPr>
      <w:r>
        <w:t xml:space="preserve">One of the most poignant aspects of reflecting on radiology in</w:t>
      </w:r>
      <w:r>
        <w:t xml:space="preserve"> </w:t>
      </w:r>
      <w:r>
        <w:rPr>
          <w:bCs/>
          <w:b/>
        </w:rPr>
        <w:t xml:space="preserve">Myanmar Yangon</w:t>
      </w:r>
      <w:r>
        <w:t xml:space="preserve"> </w:t>
      </w:r>
      <w:r>
        <w:t xml:space="preserve">is the issue of accessibility. In rural townships, X-ray facilities may be sparse or non-functional. Patients often travel hundreds of kilometers to reach diagnostic centers in Yangon. Here, the role expands beyond interpretation to include tele-radiology potential. Although broadband internet penetration is improving, it remains inconsistent in remote areas.</w:t>
      </w:r>
    </w:p>
    <w:p>
      <w:pPr>
        <w:pStyle w:val="BodyText"/>
      </w:pPr>
      <w:r>
        <w:t xml:space="preserve">This disparity highlights a critical need: the decentralization of radiological expertise. The</w:t>
      </w:r>
      <w:r>
        <w:t xml:space="preserve"> </w:t>
      </w:r>
      <w:r>
        <w:rPr>
          <w:bCs/>
          <w:b/>
        </w:rPr>
        <w:t xml:space="preserve">Radiologist</w:t>
      </w:r>
      <w:r>
        <w:t xml:space="preserve"> </w:t>
      </w:r>
      <w:r>
        <w:t xml:space="preserve">in Yangon is not just an individual practitioner but part of a network that could potentially serve the wider nation through digital consultation. Reflecting on this, one sees an opportunity for growth. By leveraging mobile technology and cloud-based imaging archives (PACS), radiologists in Yangon could provide second opinions to district hospitals across Myanmar, ensuring that a patient in Kayah State receives the same diagnostic quality as one in Insein. This represents a shift from localized service to national infrastructure.</w:t>
      </w:r>
    </w:p>
    <w:bookmarkEnd w:id="22"/>
    <w:bookmarkStart w:id="23" w:name="cultural-nuances-and-patient-care"/>
    <w:p>
      <w:pPr>
        <w:pStyle w:val="Heading2"/>
      </w:pPr>
      <w:r>
        <w:t xml:space="preserve">Cultural Nuances and Patient Care</w:t>
      </w:r>
    </w:p>
    <w:p>
      <w:pPr>
        <w:pStyle w:val="FirstParagraph"/>
      </w:pPr>
      <w:r>
        <w:t xml:space="preserve">Beyond technology and logistics, there is the human element. In</w:t>
      </w:r>
      <w:r>
        <w:t xml:space="preserve"> </w:t>
      </w:r>
      <w:r>
        <w:rPr>
          <w:bCs/>
          <w:b/>
        </w:rPr>
        <w:t xml:space="preserve">Myanmar Yangon</w:t>
      </w:r>
      <w:r>
        <w:t xml:space="preserve">, healthcare is deeply intertwined with cultural respect and hierarchy. Patients often look to the senior radiologist as an authority figure. The communication style required is delicate; explaining complex findings requires empathy, especially when delivering diagnoses of malignancy or chronic conditions. The</w:t>
      </w:r>
      <w:r>
        <w:t xml:space="preserve"> </w:t>
      </w:r>
      <w:r>
        <w:rPr>
          <w:bCs/>
          <w:b/>
        </w:rPr>
        <w:t xml:space="preserve">Radiologist</w:t>
      </w:r>
      <w:r>
        <w:t xml:space="preserve"> </w:t>
      </w:r>
      <w:r>
        <w:t xml:space="preserve">must navigate these cultural dynamics, understanding that in Burmese society, direct bad news can sometimes be mediated through family structures.</w:t>
      </w:r>
    </w:p>
    <w:p>
      <w:pPr>
        <w:pStyle w:val="BodyText"/>
      </w:pPr>
      <w:r>
        <w:t xml:space="preserve">Moreover, there is a growing awareness among the Yangon populace about preventive health. As lifestyle diseases such as diabetes and hypertension rise in urban</w:t>
      </w:r>
      <w:r>
        <w:t xml:space="preserve"> </w:t>
      </w:r>
      <w:r>
        <w:rPr>
          <w:bCs/>
          <w:b/>
        </w:rPr>
        <w:t xml:space="preserve">Myanmar</w:t>
      </w:r>
      <w:r>
        <w:t xml:space="preserve">, so does the demand for cardiac imaging and oncological screening. The radiologist’s role is shifting from purely diagnostic to participatory in public health strategies. They are educating referring physicians on appropriate imaging protocols to reduce unnecessary radiation exposure, a growing concern in busy metropolitan hospitals.</w:t>
      </w:r>
    </w:p>
    <w:bookmarkEnd w:id="23"/>
    <w:bookmarkStart w:id="24" w:name="the-future-outlook"/>
    <w:p>
      <w:pPr>
        <w:pStyle w:val="Heading2"/>
      </w:pPr>
      <w:r>
        <w:t xml:space="preserve">The Future Outlook</w:t>
      </w:r>
    </w:p>
    <w:p>
      <w:pPr>
        <w:pStyle w:val="FirstParagraph"/>
      </w:pPr>
      <w:r>
        <w:t xml:space="preserve">Looking forward, the integration of Artificial Intelligence (AI) into radiology offers both hope and apprehension for</w:t>
      </w:r>
      <w:r>
        <w:t xml:space="preserve"> </w:t>
      </w:r>
      <w:r>
        <w:rPr>
          <w:bCs/>
          <w:b/>
        </w:rPr>
        <w:t xml:space="preserve">Radiologists</w:t>
      </w:r>
      <w:r>
        <w:t xml:space="preserve"> </w:t>
      </w:r>
      <w:r>
        <w:t xml:space="preserve">in</w:t>
      </w:r>
      <w:r>
        <w:t xml:space="preserve"> </w:t>
      </w:r>
      <w:r>
        <w:rPr>
          <w:bCs/>
          <w:b/>
        </w:rPr>
        <w:t xml:space="preserve">Myanmar Yangon</w:t>
      </w:r>
      <w:r>
        <w:t xml:space="preserve">. AI tools can triage urgent cases, such as pneumothorax or intracranial hemorrhage, potentially saving critical minutes. However, the implementation requires robust infrastructure that may still be out of reach for many smaller facilities. The reflection here is on equity: will AI widen the gap between elite private hospitals in Yangon and public sector facilities?</w:t>
      </w:r>
    </w:p>
    <w:p>
      <w:pPr>
        <w:pStyle w:val="BodyText"/>
      </w:pPr>
      <w:r>
        <w:t xml:space="preserve">Training and education are also paramount. Continued professional development for radiologists in Yangon must focus on subspecialties like interventional radiology, which allows for minimally invasive treatments. This reduces the need for open surgery, lowering hospital stays and costs—a crucial factor in a developing economy.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stands as a silent sentinel in the healthcare system of</w:t>
      </w:r>
      <w:r>
        <w:t xml:space="preserve"> </w:t>
      </w:r>
      <w:r>
        <w:rPr>
          <w:bCs/>
          <w:b/>
        </w:rPr>
        <w:t xml:space="preserve">Myanmar Yangon</w:t>
      </w:r>
      <w:r>
        <w:t xml:space="preserve">. Their work is foundational to modern medicine, yet it operates behind screens and behind closed doors. The challenges faced—infrastructure limitations, economic constraints, and geographic disparities—are significant. However, so too is their resilience and potential.</w:t>
      </w:r>
    </w:p>
    <w:p>
      <w:pPr>
        <w:pStyle w:val="BodyText"/>
      </w:pPr>
      <w:r>
        <w:t xml:space="preserve">The future of radiology in</w:t>
      </w:r>
      <w:r>
        <w:t xml:space="preserve"> </w:t>
      </w:r>
      <w:r>
        <w:rPr>
          <w:bCs/>
          <w:b/>
        </w:rPr>
        <w:t xml:space="preserve">Myanmar Yangon</w:t>
      </w:r>
      <w:r>
        <w:t xml:space="preserve"> </w:t>
      </w:r>
      <w:r>
        <w:t xml:space="preserve">depends on investment in technology, education, and infrastructure. It also depends on recognizing the radiologist not just as a technician of images, but as a vital clinician whose insights guide the fate of countless patients. As Yangon continues to develop and modernize, the radiologist will remain an indispensable pillar of its health system, turning light into knowledge and shadows into cures.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Radiologist: A Critical Component of Healthcare in Myanmar Yangon</dc:title>
  <dc:creator/>
  <dc:language>en</dc:language>
  <cp:keywords/>
  <dcterms:created xsi:type="dcterms:W3CDTF">2026-07-29T07:31:23Z</dcterms:created>
  <dcterms:modified xsi:type="dcterms:W3CDTF">2026-07-29T07:31:23Z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