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Radiologists</w:t>
      </w:r>
      <w:r>
        <w:t xml:space="preserve"> </w:t>
      </w:r>
      <w:r>
        <w:t xml:space="preserve">in</w:t>
      </w:r>
      <w:r>
        <w:t xml:space="preserve"> </w:t>
      </w:r>
      <w:r>
        <w:t xml:space="preserve">Russia,</w:t>
      </w:r>
      <w:r>
        <w:t xml:space="preserve"> </w:t>
      </w:r>
      <w:r>
        <w:t xml:space="preserve">Moscow</w:t>
      </w:r>
    </w:p>
    <w:bookmarkStart w:id="26" w:name="Xc3cc3b0902effadc6e41b947a120d77c361056d"/>
    <w:p>
      <w:pPr>
        <w:pStyle w:val="Heading1"/>
      </w:pPr>
      <w:r>
        <w:t xml:space="preserve">A Professional Reflection on the Radiologist in Modern Russia, Moscow</w:t>
      </w:r>
    </w:p>
    <w:p>
      <w:pPr>
        <w:pStyle w:val="FirstParagraph"/>
      </w:pPr>
      <w:r>
        <w:t xml:space="preserve">The landscape of modern medicine is undergoing a profound transformation, driven by technological innovation, demographic shifts, and evolving healthcare policies. Within this complex ecosystem, the</w:t>
      </w:r>
      <w:r>
        <w:t xml:space="preserve"> </w:t>
      </w:r>
      <w:r>
        <w:rPr>
          <w:bCs/>
          <w:b/>
        </w:rPr>
        <w:t xml:space="preserve">Radiologist</w:t>
      </w:r>
      <w:r>
        <w:t xml:space="preserve"> </w:t>
      </w:r>
      <w:r>
        <w:t xml:space="preserve">has emerged as a pivotal figure—not merely as an interpreter of images but as a central architect of diagnostic accuracy and patient care pathways. This</w:t>
      </w:r>
      <w:r>
        <w:t xml:space="preserve"> </w:t>
      </w:r>
      <w:r>
        <w:rPr>
          <w:bCs/>
          <w:b/>
        </w:rPr>
        <w:t xml:space="preserve">Reflection Paper</w:t>
      </w:r>
      <w:r>
        <w:t xml:space="preserve"> </w:t>
      </w:r>
      <w:r>
        <w:t xml:space="preserve">seeks to explore the multifaceted role of the radiologist within the specific context of</w:t>
      </w:r>
      <w:r>
        <w:t xml:space="preserve"> </w:t>
      </w:r>
      <w:r>
        <w:rPr>
          <w:bCs/>
          <w:b/>
        </w:rPr>
        <w:t xml:space="preserve">Russia, Moscow</w:t>
      </w:r>
      <w:r>
        <w:t xml:space="preserve">, examining how local healthcare dynamics, technological advancements, and cultural expectations converge to shape this critical profession.</w:t>
      </w:r>
    </w:p>
    <w:bookmarkStart w:id="20" w:name="X9abecc168a0ae14086907724b7249104b2216d9"/>
    <w:p>
      <w:pPr>
        <w:pStyle w:val="Heading2"/>
      </w:pPr>
      <w:r>
        <w:t xml:space="preserve">The Central Role of the Radiologist in Diagnostic Medicine</w:t>
      </w:r>
    </w:p>
    <w:p>
      <w:pPr>
        <w:pStyle w:val="FirstParagraph"/>
      </w:pPr>
      <w:r>
        <w:t xml:space="preserve">In contemporary clinical practice, imaging has become the cornerstone of diagnosis for a vast array of pathologies. The</w:t>
      </w:r>
      <w:r>
        <w:t xml:space="preserve"> </w:t>
      </w:r>
      <w:r>
        <w:rPr>
          <w:bCs/>
          <w:b/>
        </w:rPr>
        <w:t xml:space="preserve">Radiologist</w:t>
      </w:r>
      <w:r>
        <w:t xml:space="preserve"> </w:t>
      </w:r>
      <w:r>
        <w:t xml:space="preserve">is no longer a peripheral consultant but an integral member of the multidisciplinary team. In Moscow, where major medical centers such as the Central Clinical Hospital or specialized oncology institutes handle high patient volumes with complex cases, the radiologist’s ability to provide rapid, accurate diagnoses is paramount. The role extends beyond reading films; it involves integrating clinical history, correlating imaging findings with laboratory results, and guiding interventional procedures.</w:t>
      </w:r>
    </w:p>
    <w:p>
      <w:pPr>
        <w:pStyle w:val="BodyText"/>
      </w:pPr>
      <w:r>
        <w:t xml:space="preserve">Furthermore, the definition of radiology has expanded into therapeutic domains. Interventional radiologists in Moscow perform minimally invasive procedures for stroke treatment, tumor embolization, and vascular access management. This shift underscores a broader reflection on the profession: it is no longer solely about "seeing" but also about "acting." The</w:t>
      </w:r>
      <w:r>
        <w:t xml:space="preserve"> </w:t>
      </w:r>
      <w:r>
        <w:rPr>
          <w:bCs/>
          <w:b/>
        </w:rPr>
        <w:t xml:space="preserve">Radiologist</w:t>
      </w:r>
      <w:r>
        <w:t xml:space="preserve"> </w:t>
      </w:r>
      <w:r>
        <w:t xml:space="preserve">must possess not only diagnostic acumen but also procedural skill and a deep understanding of anatomy and pathology.</w:t>
      </w:r>
    </w:p>
    <w:bookmarkEnd w:id="20"/>
    <w:bookmarkStart w:id="21" w:name="X16ddbb3ac6896db696effd545ecfa5ac1f6b486"/>
    <w:p>
      <w:pPr>
        <w:pStyle w:val="Heading2"/>
      </w:pPr>
      <w:r>
        <w:t xml:space="preserve">The Moscow Context: A Hub of Medical Excellence and Challenges</w:t>
      </w:r>
    </w:p>
    <w:p>
      <w:pPr>
        <w:pStyle w:val="FirstParagraph"/>
      </w:pPr>
      <w:r>
        <w:rPr>
          <w:bCs/>
          <w:b/>
        </w:rPr>
        <w:t xml:space="preserve">Russia, Moscow</w:t>
      </w:r>
      <w:r>
        <w:t xml:space="preserve">, stands as a unique environment for medical professionals. As the capital, it attracts top-tier talent from across the Russian Federation and beyond. The healthcare infrastructure in Moscow is generally more advanced than in regional areas, with state-of-the-art equipment including high-field MRI machines, PET-CT scanners, and digital X-ray systems widely available. This technological saturation allows</w:t>
      </w:r>
      <w:r>
        <w:t xml:space="preserve"> </w:t>
      </w:r>
      <w:r>
        <w:rPr>
          <w:bCs/>
          <w:b/>
        </w:rPr>
        <w:t xml:space="preserve">Radiologist</w:t>
      </w:r>
      <w:r>
        <w:t xml:space="preserve"> </w:t>
      </w:r>
      <w:r>
        <w:t xml:space="preserve">specialists to perform cutting-edge imaging studies that meet international standards.</w:t>
      </w:r>
    </w:p>
    <w:p>
      <w:pPr>
        <w:pStyle w:val="BodyText"/>
      </w:pPr>
      <w:r>
        <w:t xml:space="preserve">However, this advancement comes with significant challenges. The sheer volume of patients in Moscow’s public hospitals creates immense pressure on radiology departments. A single radiologist may be tasked with reviewing hundreds of studies per day, leading to potential burnout and the risk of diagnostic errors under fatigue. This reality necessitates a reflection on workflow optimization and the ethical responsibility to maintain quality amidst quantity. The</w:t>
      </w:r>
      <w:r>
        <w:t xml:space="preserve"> </w:t>
      </w:r>
      <w:r>
        <w:rPr>
          <w:bCs/>
          <w:b/>
        </w:rPr>
        <w:t xml:space="preserve">Radiologist</w:t>
      </w:r>
      <w:r>
        <w:t xml:space="preserve"> </w:t>
      </w:r>
      <w:r>
        <w:t xml:space="preserve">in Moscow must balance efficiency with precision, often working in high-stress environments where delays can directly impact patient outcomes.</w:t>
      </w:r>
    </w:p>
    <w:bookmarkEnd w:id="21"/>
    <w:bookmarkStart w:id="22" w:name="X2de8e919ee1066917ed3c8398b290d9387cf5b0"/>
    <w:p>
      <w:pPr>
        <w:pStyle w:val="Heading2"/>
      </w:pPr>
      <w:r>
        <w:t xml:space="preserve">Technological Integration and Artificial Intelligence</w:t>
      </w:r>
    </w:p>
    <w:p>
      <w:pPr>
        <w:pStyle w:val="FirstParagraph"/>
      </w:pPr>
      <w:r>
        <w:t xml:space="preserve">The integration of Artificial Intelligence (AI) into radiology is a topic of intense discussion among</w:t>
      </w:r>
      <w:r>
        <w:t xml:space="preserve"> </w:t>
      </w:r>
      <w:r>
        <w:rPr>
          <w:bCs/>
          <w:b/>
        </w:rPr>
        <w:t xml:space="preserve">Radiologist</w:t>
      </w:r>
      <w:r>
        <w:t xml:space="preserve"> </w:t>
      </w:r>
      <w:r>
        <w:t xml:space="preserve">professionals globally and particularly in</w:t>
      </w:r>
      <w:r>
        <w:t xml:space="preserve"> </w:t>
      </w:r>
      <w:r>
        <w:rPr>
          <w:bCs/>
          <w:b/>
        </w:rPr>
        <w:t xml:space="preserve">Russia, Moscow</w:t>
      </w:r>
      <w:r>
        <w:t xml:space="preserve">. AI algorithms are increasingly being used for triage, detecting lung nodules, identifying hemorrhages in CT scans, and assisting with breast cancer screening. For the radiologists of Moscow, this represents both an opportunity and a disruption.</w:t>
      </w:r>
    </w:p>
    <w:p>
      <w:pPr>
        <w:pStyle w:val="BodyText"/>
      </w:pPr>
      <w:r>
        <w:t xml:space="preserve">On one hand, AI can handle routine tasks such as measuring lesions or flagging critical findings for immediate review by human experts. This allows the</w:t>
      </w:r>
      <w:r>
        <w:t xml:space="preserve"> </w:t>
      </w:r>
      <w:r>
        <w:rPr>
          <w:bCs/>
          <w:b/>
        </w:rPr>
        <w:t xml:space="preserve">Radiologist</w:t>
      </w:r>
      <w:r>
        <w:t xml:space="preserve"> </w:t>
      </w:r>
      <w:r>
        <w:t xml:space="preserve">to focus on complex cases requiring nuanced interpretation. On the other hand, there is a growing need for radiologists to understand these tools, validate their outputs, and integrate them into clinical workflows without losing their own diagnostic expertise. In Moscow’s tech-savvy medical community, collaboration between engineers and medical professionals is fostering the development of localized AI solutions that address specific regional health burdens.</w:t>
      </w:r>
    </w:p>
    <w:bookmarkEnd w:id="22"/>
    <w:bookmarkStart w:id="23" w:name="Xf8890a143a138fb338f66f28c463f6f89692494"/>
    <w:p>
      <w:pPr>
        <w:pStyle w:val="Heading2"/>
      </w:pPr>
      <w:r>
        <w:t xml:space="preserve">Education and Continuous Professional Development</w:t>
      </w:r>
    </w:p>
    <w:p>
      <w:pPr>
        <w:pStyle w:val="FirstParagraph"/>
      </w:pPr>
      <w:r>
        <w:t xml:space="preserve">The rapid evolution of imaging technology necessitates a culture of lifelong learning. For a</w:t>
      </w:r>
      <w:r>
        <w:t xml:space="preserve"> </w:t>
      </w:r>
      <w:r>
        <w:rPr>
          <w:bCs/>
          <w:b/>
        </w:rPr>
        <w:t xml:space="preserve">Radiologist</w:t>
      </w:r>
      <w:r>
        <w:t xml:space="preserve"> </w:t>
      </w:r>
      <w:r>
        <w:t xml:space="preserve">practicing in</w:t>
      </w:r>
      <w:r>
        <w:t xml:space="preserve"> </w:t>
      </w:r>
      <w:r>
        <w:rPr>
          <w:bCs/>
          <w:b/>
        </w:rPr>
        <w:t xml:space="preserve">Russia, Moscow</w:t>
      </w:r>
      <w:r>
        <w:t xml:space="preserve">, staying current requires active participation in continuous professional development (CPD) programs. Institutions like the Sechenov First Moscow State Medical University play a crucial role in training the next generation of specialists, emphasizing not only technical skills but also communication and ethical decision-making.</w:t>
      </w:r>
    </w:p>
    <w:p>
      <w:pPr>
        <w:pStyle w:val="BodyText"/>
      </w:pPr>
      <w:r>
        <w:t xml:space="preserve">Moreover, international collaboration is vital. Radiologists in Moscow frequently engage with global conferences and peer-review networks to benchmark their practices against international standards. This exchange ensures that the</w:t>
      </w:r>
      <w:r>
        <w:t xml:space="preserve"> </w:t>
      </w:r>
      <w:r>
        <w:rPr>
          <w:bCs/>
          <w:b/>
        </w:rPr>
        <w:t xml:space="preserve">Radiologist</w:t>
      </w:r>
      <w:r>
        <w:t xml:space="preserve"> </w:t>
      </w:r>
      <w:r>
        <w:t xml:space="preserve">remains at the forefront of innovation, adopting best practices from around the world while contributing local insights to the global medical community.</w:t>
      </w:r>
    </w:p>
    <w:bookmarkEnd w:id="23"/>
    <w:bookmarkStart w:id="24" w:name="Xbe9fdf614e0184bb9befebe7186ffba1b7e0590"/>
    <w:p>
      <w:pPr>
        <w:pStyle w:val="Heading2"/>
      </w:pPr>
      <w:r>
        <w:t xml:space="preserve">Ethical Considerations and Patient-Centered Care</w:t>
      </w:r>
    </w:p>
    <w:p>
      <w:pPr>
        <w:pStyle w:val="FirstParagraph"/>
      </w:pPr>
      <w:r>
        <w:t xml:space="preserve">Beyond technology and workflow, there is a profound human element to this</w:t>
      </w:r>
      <w:r>
        <w:t xml:space="preserve"> </w:t>
      </w:r>
      <w:r>
        <w:rPr>
          <w:bCs/>
          <w:b/>
        </w:rPr>
        <w:t xml:space="preserve">Reflection Paper</w:t>
      </w:r>
      <w:r>
        <w:t xml:space="preserve">. The</w:t>
      </w:r>
      <w:r>
        <w:t xml:space="preserve"> </w:t>
      </w:r>
      <w:r>
        <w:rPr>
          <w:bCs/>
          <w:b/>
        </w:rPr>
        <w:t xml:space="preserve">Radiologist</w:t>
      </w:r>
      <w:r>
        <w:t xml:space="preserve"> </w:t>
      </w:r>
      <w:r>
        <w:t xml:space="preserve">must navigate ethical dilemmas related to patient confidentiality, informed consent for interventional procedures, and the communication of difficult findings. In Moscow’s diverse healthcare setting, sensitivity to cultural nuances and individual patient needs is essential.</w:t>
      </w:r>
    </w:p>
    <w:p>
      <w:pPr>
        <w:pStyle w:val="BodyText"/>
      </w:pPr>
      <w:r>
        <w:t xml:space="preserve">The relationship between the radiologist and the referring physician—and by extension, the patient—is built on trust. Clear communication of results in accessible language can alleviate patient anxiety and facilitate timely treatment planning. The</w:t>
      </w:r>
      <w:r>
        <w:t xml:space="preserve"> </w:t>
      </w:r>
      <w:r>
        <w:rPr>
          <w:bCs/>
          <w:b/>
        </w:rPr>
        <w:t xml:space="preserve">Radiologist</w:t>
      </w:r>
      <w:r>
        <w:t xml:space="preserve"> </w:t>
      </w:r>
      <w:r>
        <w:t xml:space="preserve">must therefore develop strong interpersonal skills, recognizing that they are often the final checkpoint before a critical medical decision is made.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Radiologist</w:t>
      </w:r>
      <w:r>
        <w:t xml:space="preserve"> </w:t>
      </w:r>
      <w:r>
        <w:t xml:space="preserve">in</w:t>
      </w:r>
      <w:r>
        <w:t xml:space="preserve"> </w:t>
      </w:r>
      <w:r>
        <w:rPr>
          <w:bCs/>
          <w:b/>
        </w:rPr>
        <w:t xml:space="preserve">Russia, Moscow</w:t>
      </w:r>
      <w:r>
        <w:t xml:space="preserve">, is one of dynamic complexity and profound responsibility. It is a profession defined by its intersection with advanced technology, high-volume clinical practice, and continuous educational demands. While challenges such as workload management and technological adaptation persist, they are matched by opportunities for innovation and improved patient care.</w:t>
      </w:r>
    </w:p>
    <w:p>
      <w:pPr>
        <w:pStyle w:val="BodyText"/>
      </w:pPr>
      <w:r>
        <w:t xml:space="preserve">This</w:t>
      </w:r>
      <w:r>
        <w:t xml:space="preserve"> </w:t>
      </w:r>
      <w:r>
        <w:rPr>
          <w:bCs/>
          <w:b/>
        </w:rPr>
        <w:t xml:space="preserve">Reflection Paper</w:t>
      </w:r>
      <w:r>
        <w:t xml:space="preserve"> </w:t>
      </w:r>
      <w:r>
        <w:t xml:space="preserve">underscores that the modern radiologist is more than a technician of imaging; they are diagnosticians, interventionalists, educators, and collaborators. As Moscow continues to develop its healthcare infrastructure and embrace digital transformation, the radiologist will remain central to delivering high-quality medical services. The future of this profession lies in balancing technological efficiency with human-centric care, ensuring that every image read contributes meaningfully to the well-being of patients across Russia.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Future of Radiologists in Russia, Moscow</dc:title>
  <dc:creator/>
  <cp:keywords/>
  <dcterms:created xsi:type="dcterms:W3CDTF">2026-07-29T06:37:24Z</dcterms:created>
  <dcterms:modified xsi:type="dcterms:W3CDTF">2026-07-29T06:37:24Z</dcterms:modified>
</cp:coreProperties>
</file>

<file path=docProps/custom.xml><?xml version="1.0" encoding="utf-8"?>
<Properties xmlns="http://schemas.openxmlformats.org/officeDocument/2006/custom-properties" xmlns:vt="http://schemas.openxmlformats.org/officeDocument/2006/docPropsVTypes"/>
</file>