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Senegal</w:t>
      </w:r>
      <w:r>
        <w:t xml:space="preserve"> </w:t>
      </w:r>
      <w:r>
        <w:t xml:space="preserve">Dakar</w:t>
      </w:r>
    </w:p>
    <w:bookmarkStart w:id="25" w:name="X9b1c0b4a4b9a3e4679c695fd3b0c47dc637afb0"/>
    <w:p>
      <w:pPr>
        <w:pStyle w:val="Heading1"/>
      </w:pPr>
      <w:r>
        <w:t xml:space="preserve">Bridging the Gap Between Technology and Tradition:</w:t>
      </w:r>
      <w:r>
        <w:br/>
      </w:r>
      <w:r>
        <w:t xml:space="preserve">A Reflection on the Role of the Radiologist in Senegal Dakar</w:t>
      </w:r>
    </w:p>
    <w:p>
      <w:pPr>
        <w:pStyle w:val="FirstParagraph"/>
      </w:pPr>
      <w:r>
        <w:t xml:space="preserve">The practice of medicine is often viewed through a binary lens: it is either highly advanced, driven by quantum physics and artificial intelligence, or it is foundational, relying on physical examination and clinical intuition. However, my reflection on the role of the</w:t>
      </w:r>
      <w:r>
        <w:t xml:space="preserve"> </w:t>
      </w:r>
      <w:r>
        <w:rPr>
          <w:bCs/>
          <w:b/>
        </w:rPr>
        <w:t xml:space="preserve">Radiologist</w:t>
      </w:r>
      <w:r>
        <w:t xml:space="preserve"> </w:t>
      </w:r>
      <w:r>
        <w:t xml:space="preserve">within the specific geographic and cultural context of</w:t>
      </w:r>
      <w:r>
        <w:t xml:space="preserve"> </w:t>
      </w:r>
      <w:r>
        <w:rPr>
          <w:bCs/>
          <w:b/>
        </w:rPr>
        <w:t xml:space="preserve">Senegal Dakar</w:t>
      </w:r>
      <w:r>
        <w:t xml:space="preserve"> </w:t>
      </w:r>
      <w:r>
        <w:t xml:space="preserve">reveals a much more nuanced reality. It is a role that sits at the intersection of global technological standards and local socio-economic constraints, serving as a critical pivot point for healthcare delivery in one of West Africa’s most dynamic urban centers.</w:t>
      </w:r>
    </w:p>
    <w:bookmarkStart w:id="20" w:name="X01db37dfc9c5dbc2875e2e9b6fbf1f711fd5ebe"/>
    <w:p>
      <w:pPr>
        <w:pStyle w:val="Heading2"/>
      </w:pPr>
      <w:r>
        <w:t xml:space="preserve">The Evolution of Diagnostic Imaging in Dakar</w:t>
      </w:r>
    </w:p>
    <w:p>
      <w:pPr>
        <w:pStyle w:val="FirstParagraph"/>
      </w:pPr>
      <w:r>
        <w:t xml:space="preserve">To understand the significance of the radiologist today, one must first acknowledge the rapid transformation that Dakar has undergone over the past two decades. Historically, access to diagnostic imaging was limited to private clinics in affluent neighborhoods or specialized university hospitals like Hôpital Principal de Dakar or Hôpital Aristide Le Dantec. In this setting, the</w:t>
      </w:r>
      <w:r>
        <w:t xml:space="preserve"> </w:t>
      </w:r>
      <w:r>
        <w:rPr>
          <w:bCs/>
          <w:b/>
        </w:rPr>
        <w:t xml:space="preserve">Radiologist</w:t>
      </w:r>
      <w:r>
        <w:t xml:space="preserve"> </w:t>
      </w:r>
      <w:r>
        <w:t xml:space="preserve">was an elusive figure, often consulted only for complex cases where basic clinical examination had failed. Today, however, the landscape has shifted dramatically. The proliferation of MRI and CT scan centers in</w:t>
      </w:r>
      <w:r>
        <w:t xml:space="preserve"> </w:t>
      </w:r>
      <w:r>
        <w:rPr>
          <w:bCs/>
          <w:b/>
        </w:rPr>
        <w:t xml:space="preserve">Senegal Dakar</w:t>
      </w:r>
      <w:r>
        <w:t xml:space="preserve"> </w:t>
      </w:r>
      <w:r>
        <w:t xml:space="preserve">has democratized access to these technologies to some extent, though disparities remain.</w:t>
      </w:r>
    </w:p>
    <w:p>
      <w:pPr>
        <w:pStyle w:val="BodyText"/>
      </w:pPr>
      <w:r>
        <w:t xml:space="preserve">This expansion brings with it a profound responsibility for the radiologist. It is no longer sufficient to simply possess technical proficiency in operating complex machinery. The modern radiologist in Dakar must act as a gatekeeper of quality and efficiency. They are tasked with ensuring that every scan performed yields maximum diagnostic value, thereby justifying the often high cost to patients who may be paying out-of-pocket or navigating limited insurance schemes. This economic reality imposes a unique ethical weight on their shoulders, distinguishing their role in</w:t>
      </w:r>
      <w:r>
        <w:t xml:space="preserve"> </w:t>
      </w:r>
      <w:r>
        <w:rPr>
          <w:bCs/>
          <w:b/>
        </w:rPr>
        <w:t xml:space="preserve">Senegal Dakar</w:t>
      </w:r>
      <w:r>
        <w:t xml:space="preserve"> </w:t>
      </w:r>
      <w:r>
        <w:t xml:space="preserve">from that of their counterparts in well-funded Western healthcare systems.</w:t>
      </w:r>
    </w:p>
    <w:bookmarkEnd w:id="20"/>
    <w:bookmarkStart w:id="21" w:name="X5aaa2a6fce4c18ec764e64a938bb70a5f0db668"/>
    <w:p>
      <w:pPr>
        <w:pStyle w:val="Heading2"/>
      </w:pPr>
      <w:r>
        <w:t xml:space="preserve">Bridging the Cultural and Linguistic Divide</w:t>
      </w:r>
    </w:p>
    <w:p>
      <w:pPr>
        <w:pStyle w:val="FirstParagraph"/>
      </w:pPr>
      <w:r>
        <w:t xml:space="preserve">A critical aspect of being a radiologist in this region is the necessity for cultural competency. Medicine does not exist in a vacuum, and diagnostic imaging is deeply intertwined with patient communication. In</w:t>
      </w:r>
      <w:r>
        <w:t xml:space="preserve"> </w:t>
      </w:r>
      <w:r>
        <w:rPr>
          <w:bCs/>
          <w:b/>
        </w:rPr>
        <w:t xml:space="preserve">Senegal Dakar</w:t>
      </w:r>
      <w:r>
        <w:t xml:space="preserve">, where Wolof serves as the lingua franca alongside French (the official language), the ability to communicate effectively with patients and referring physicians is paramount. A radiologist must translate complex technical findings into actionable insights that resonate within a specific cultural framework.</w:t>
      </w:r>
    </w:p>
    <w:p>
      <w:pPr>
        <w:pStyle w:val="BodyText"/>
      </w:pPr>
      <w:r>
        <w:t xml:space="preserve">For instance, explaining the necessity of contrast media or addressing patient anxiety regarding claustrophobic environments requires sensitivity and clear communication. The</w:t>
      </w:r>
      <w:r>
        <w:t xml:space="preserve"> </w:t>
      </w:r>
      <w:r>
        <w:rPr>
          <w:bCs/>
          <w:b/>
        </w:rPr>
        <w:t xml:space="preserve">Radiologist</w:t>
      </w:r>
      <w:r>
        <w:t xml:space="preserve"> </w:t>
      </w:r>
      <w:r>
        <w:t xml:space="preserve">often finds themselves acting as a bridge between the intimidating world of high-tech machinery and the lived experiences of patients who may have limited health literacy. This human element is crucial; it ensures that technology serves humanity rather than alienating it. In this sense, the radiologist is not merely an image interpreter but a communicator of care, ensuring that diagnostic pathways are navigable and understood by the diverse population of</w:t>
      </w:r>
      <w:r>
        <w:t xml:space="preserve"> </w:t>
      </w:r>
      <w:r>
        <w:rPr>
          <w:bCs/>
          <w:b/>
        </w:rPr>
        <w:t xml:space="preserve">Senegal Dakar</w:t>
      </w:r>
      <w:r>
        <w:t xml:space="preserve">.</w:t>
      </w:r>
    </w:p>
    <w:bookmarkEnd w:id="21"/>
    <w:bookmarkStart w:id="22" w:name="Xca63829261c7c3e0b1967619b3c559accc610ed"/>
    <w:p>
      <w:pPr>
        <w:pStyle w:val="Heading2"/>
      </w:pPr>
      <w:r>
        <w:t xml:space="preserve">The Challenge of Resource Constraints and Innovation</w:t>
      </w:r>
    </w:p>
    <w:p>
      <w:pPr>
        <w:pStyle w:val="FirstParagraph"/>
      </w:pPr>
      <w:r>
        <w:t xml:space="preserve">No reflection on this topic would be complete without addressing the persistent challenge of resource constraints. While infrastructure in urban centers like Dakar has improved, issues such as power stability, equipment maintenance, and the supply chain for contrast agents or film (in facilities that still utilize hard copies) remain pertinent concerns. The</w:t>
      </w:r>
      <w:r>
        <w:t xml:space="preserve"> </w:t>
      </w:r>
      <w:r>
        <w:rPr>
          <w:bCs/>
          <w:b/>
        </w:rPr>
        <w:t xml:space="preserve">Radiologist</w:t>
      </w:r>
      <w:r>
        <w:t xml:space="preserve"> </w:t>
      </w:r>
      <w:r>
        <w:t xml:space="preserve">in this environment must be adaptable and innovative.</w:t>
      </w:r>
    </w:p>
    <w:p>
      <w:pPr>
        <w:pStyle w:val="BodyText"/>
      </w:pPr>
      <w:r>
        <w:t xml:space="preserve">This adaptability is evident in the growing reliance on digital connectivity. In recent years, tele-radiology has emerged as a vital tool for specialists in</w:t>
      </w:r>
      <w:r>
        <w:t xml:space="preserve"> </w:t>
      </w:r>
      <w:r>
        <w:rPr>
          <w:bCs/>
          <w:b/>
        </w:rPr>
        <w:t xml:space="preserve">Senegal Dakar</w:t>
      </w:r>
      <w:r>
        <w:t xml:space="preserve">. By leveraging internet connectivity to share images with international experts or senior consultants within the country, radiologists can overcome local shortages of sub-specialist expertise. This collaborative model enhances diagnostic accuracy and fosters continuous professional development. It represents a shift from isolated practice to connected care, allowing the</w:t>
      </w:r>
      <w:r>
        <w:t xml:space="preserve"> </w:t>
      </w:r>
      <w:r>
        <w:rPr>
          <w:bCs/>
          <w:b/>
        </w:rPr>
        <w:t xml:space="preserve">Radiologist</w:t>
      </w:r>
      <w:r>
        <w:t xml:space="preserve"> </w:t>
      </w:r>
      <w:r>
        <w:t xml:space="preserve">in Dakar to tap into a global network of knowledge while remaining grounded in local realities.</w:t>
      </w:r>
    </w:p>
    <w:bookmarkEnd w:id="22"/>
    <w:bookmarkStart w:id="23" w:name="Xa064af3c8e7c3339fc598fb4d876eb128edfd73"/>
    <w:p>
      <w:pPr>
        <w:pStyle w:val="Heading2"/>
      </w:pPr>
      <w:r>
        <w:t xml:space="preserve">The Future: Training and Sustainable Development</w:t>
      </w:r>
    </w:p>
    <w:p>
      <w:pPr>
        <w:pStyle w:val="FirstParagraph"/>
      </w:pPr>
      <w:r>
        <w:t xml:space="preserve">Looking forward, the sustainability of radiology services in</w:t>
      </w:r>
      <w:r>
        <w:t xml:space="preserve"> </w:t>
      </w:r>
      <w:r>
        <w:rPr>
          <w:bCs/>
          <w:b/>
        </w:rPr>
        <w:t xml:space="preserve">Senegal Dakar</w:t>
      </w:r>
      <w:r>
        <w:t xml:space="preserve"> </w:t>
      </w:r>
    </w:p>
    <w:p>
      <w:pPr>
        <w:pStyle w:val="BodyText"/>
      </w:pPr>
      <w:r>
        <w:t xml:space="preserve">The future radiologist will likely require skills in data management, AI integration, and public health policy. As artificial intelligence begins to assist in detecting anomalies from chest X-rays or CT scans, the role of the</w:t>
      </w:r>
      <w:r>
        <w:t xml:space="preserve"> </w:t>
      </w:r>
      <w:r>
        <w:rPr>
          <w:bCs/>
          <w:b/>
        </w:rPr>
        <w:t xml:space="preserve">Radiologist</w:t>
      </w:r>
      <w:r>
        <w:t xml:space="preserve"> </w:t>
      </w:r>
      <w:r>
        <w:t xml:space="preserve">is evolving from pure detection to validation and clinical correlation. In</w:t>
      </w:r>
      <w:r>
        <w:t xml:space="preserve"> </w:t>
      </w:r>
      <w:r>
        <w:rPr>
          <w:bCs/>
          <w:b/>
        </w:rPr>
        <w:t xml:space="preserve">Senegal Dakar</w:t>
      </w:r>
      <w:r>
        <w:t xml:space="preserve">, where tuberculosis and other infectious diseases remain significant public health concerns, AI-assisted screening tools could revolutionize early detection rates. However, for these technologies to be effective, they must be implemented thoughtfully, considering the specific epidemiological profile of the region.</w:t>
      </w:r>
    </w:p>
    <w:bookmarkEnd w:id="23"/>
    <w:bookmarkStart w:id="24" w:name="conclusion"/>
    <w:p>
      <w:pPr>
        <w:pStyle w:val="Heading2"/>
      </w:pPr>
      <w:r>
        <w:t xml:space="preserve">Conclusion</w:t>
      </w:r>
    </w:p>
    <w:p>
      <w:pPr>
        <w:pStyle w:val="FirstParagraph"/>
      </w:pPr>
      <w:r>
        <w:t xml:space="preserve">In conclusion, the role of the radiologist in</w:t>
      </w:r>
      <w:r>
        <w:t xml:space="preserve"> </w:t>
      </w:r>
      <w:r>
        <w:rPr>
          <w:bCs/>
          <w:b/>
        </w:rPr>
        <w:t xml:space="preserve">Senegal Dakar</w:t>
      </w:r>
      <w:r>
        <w:br/>
      </w:r>
      <w:r>
        <w:t xml:space="preserve">This reflection underscores that being a radiologist here is about more than just interpreting pixels; it is about navigating a complex landscape of technology, culture, economics, and ethics. As Dakar continues to modernize, the radiologist will remain at the forefront of this medical revolution.</w:t>
      </w:r>
    </w:p>
    <w:p>
      <w:pPr>
        <w:pStyle w:val="BodyText"/>
      </w:pPr>
      <w:r>
        <w:t xml:space="preserve">The journey ahead requires collaboration between government policy makers, healthcare institutions, and international partners. It demands a commitment to quality education and ethical practice. For every individual seeking care in</w:t>
      </w:r>
      <w:r>
        <w:t xml:space="preserve"> </w:t>
      </w:r>
      <w:r>
        <w:rPr>
          <w:bCs/>
          <w:b/>
        </w:rPr>
        <w:t xml:space="preserve">Senegal Dakar</w:t>
      </w:r>
      <w:r>
        <w:t xml:space="preserve">, knowing that there is a dedicated team of radiologists interpreting their images with precision and compassion provides not just diagnosis, but hope.</w:t>
      </w:r>
    </w:p>
    <w:p>
      <w:pPr>
        <w:pStyle w:val="BodyText"/>
      </w:pPr>
      <w:r>
        <w:rPr>
          <w:iCs/>
          <w:i/>
        </w:rPr>
        <w:t xml:space="preserve">The integration of advanced imaging technology with the humanistic values inherent to Senegalese society defines the unique identity of this profession. The radiologist is both a scientist and a healer, a technologist and a teacher, playing an indispensable role in the health ecosystem of</w:t>
      </w:r>
      <w:r>
        <w:rPr>
          <w:iCs/>
          <w:i/>
        </w:rPr>
        <w:t xml:space="preserve"> </w:t>
      </w:r>
      <w:r>
        <w:rPr>
          <w:bCs/>
          <w:b/>
          <w:iCs/>
          <w:i/>
        </w:rPr>
        <w:t xml:space="preserve">Senegal Dakar</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Senegal Dakar</dc:title>
  <dc:creator/>
  <dc:language>en</dc:language>
  <cp:keywords/>
  <dcterms:created xsi:type="dcterms:W3CDTF">2026-07-29T08:28:46Z</dcterms:created>
  <dcterms:modified xsi:type="dcterms:W3CDTF">2026-07-29T08:28:46Z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