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89ec74d5192ddd6a86bf2bceda784a85a5c261c"/>
    <w:p>
      <w:pPr>
        <w:pStyle w:val="Heading1"/>
      </w:pPr>
      <w:r>
        <w:t xml:space="preserve">A Reflection Paper on the Role, Challenges, and Evolution of the Radiologist in South Africa Cape Town</w:t>
      </w:r>
    </w:p>
    <w:p>
      <w:r>
        <w:pict>
          <v:rect style="width:0;height:1.5pt" o:hralign="center" o:hrstd="t" o:hr="t"/>
        </w:pict>
      </w:r>
    </w:p>
    <w:p>
      <w:pPr>
        <w:pStyle w:val="FirstParagraph"/>
      </w:pPr>
      <w:r>
        <w:rPr>
          <w:bCs/>
          <w:b/>
        </w:rPr>
        <w:t xml:space="preserve">Introduction</w:t>
      </w:r>
    </w:p>
    <w:p>
      <w:pPr>
        <w:pStyle w:val="BodyText"/>
      </w:pPr>
      <w:r>
        <w:t xml:space="preserve">The field of medicine is often viewed through the lens of direct patient interaction—surgeons with their scalpels, physicians with their stethoscopes. However, behind every precise diagnosis lies a critical figure who operates largely unseen: the radiologist. This reflection paper explores the multifaceted role of the</w:t>
      </w:r>
      <w:r>
        <w:t xml:space="preserve"> </w:t>
      </w:r>
      <w:r>
        <w:rPr>
          <w:bCs/>
          <w:b/>
        </w:rPr>
        <w:t xml:space="preserve">Radiologist</w:t>
      </w:r>
      <w:r>
        <w:t xml:space="preserve">, specifically within the unique and complex healthcare landscape of</w:t>
      </w:r>
      <w:r>
        <w:t xml:space="preserve"> </w:t>
      </w:r>
      <w:r>
        <w:rPr>
          <w:bCs/>
          <w:b/>
        </w:rPr>
        <w:t xml:space="preserve">South Africa Cape Town</w:t>
      </w:r>
      <w:r>
        <w:t xml:space="preserve">. As a city that serves as both an economic hub and a gateway to diverse medical challenges, Cape Town presents a distinct environment where technology, socio-economic disparity, and cultural diversity intersect. Understanding the position of the radiologist here requires more than just acknowledging their technical skills; it demands an appreciation for the systemic pressures and ethical considerations inherent to practicing medicine in this region.</w:t>
      </w:r>
    </w:p>
    <w:p>
      <w:pPr>
        <w:pStyle w:val="BodyText"/>
      </w:pPr>
      <w:r>
        <w:rPr>
          <w:bCs/>
          <w:b/>
        </w:rPr>
        <w:t xml:space="preserve">The Radiologist as a Diagnostic Anchor</w:t>
      </w:r>
    </w:p>
    <w:p>
      <w:pPr>
        <w:pStyle w:val="BodyText"/>
      </w:pPr>
      <w:r>
        <w:t xml:space="preserve">In modern healthcare, the</w:t>
      </w:r>
      <w:r>
        <w:t xml:space="preserve"> </w:t>
      </w:r>
      <w:r>
        <w:rPr>
          <w:bCs/>
          <w:b/>
        </w:rPr>
        <w:t xml:space="preserve">Radiologist</w:t>
      </w:r>
      <w:r>
        <w:t xml:space="preserve"> </w:t>
      </w:r>
      <w:r>
        <w:t xml:space="preserve">is arguably one of the most pivotal specialists. They are not merely technicians who operate MRI or CT scanners; they are physician-specialists who interpret complex visual data to guide clinical decision-making. In</w:t>
      </w:r>
      <w:r>
        <w:t xml:space="preserve"> </w:t>
      </w:r>
      <w:r>
        <w:rPr>
          <w:bCs/>
          <w:b/>
        </w:rPr>
        <w:t xml:space="preserve">South Africa Cape Town</w:t>
      </w:r>
      <w:r>
        <w:t xml:space="preserve">, where access to specialized care can be stratified by income and location, the accuracy and timeliness of radiological interpretation are life-saving interventions. Whether it is identifying early-stage tuberculosis—a persistent public health challenge in the region—or diagnosing trauma cases resulting from road accidents or violence, the radiologist’s eye provides clarity in chaos. The reflection on this role reveals that their work is a blend of high-level anatomical knowledge and acute clinical intuition.</w:t>
      </w:r>
    </w:p>
    <w:p>
      <w:pPr>
        <w:pStyle w:val="BodyText"/>
      </w:pPr>
      <w:r>
        <w:rPr>
          <w:bCs/>
          <w:b/>
        </w:rPr>
        <w:t xml:space="preserve">Navigating Dual Healthcare Systems</w:t>
      </w:r>
    </w:p>
    <w:p>
      <w:pPr>
        <w:pStyle w:val="BodyText"/>
      </w:pPr>
      <w:r>
        <w:t xml:space="preserve">A defining characteristic of healthcare in South Africa, including Cape Town, is the dual system: a well-funded private sector and an under-resourced public sector. The experience of being a</w:t>
      </w:r>
      <w:r>
        <w:t xml:space="preserve"> </w:t>
      </w:r>
      <w:r>
        <w:rPr>
          <w:bCs/>
          <w:b/>
        </w:rPr>
        <w:t xml:space="preserve">Radiologist</w:t>
      </w:r>
      <w:r>
        <w:t xml:space="preserve"> </w:t>
      </w:r>
      <w:r>
        <w:t xml:space="preserve">varies drastically between these two spheres. In private hospitals located in areas such as Constantia or Sea Point, radiologists often have access to state-of-the-art 3 Tesla MRI machines, advanced PET scans, and subspecialized reporting support teams. Here, the focus is on precision medicine and rapid turnaround times for insured patients.</w:t>
      </w:r>
    </w:p>
    <w:p>
      <w:pPr>
        <w:pStyle w:val="BodyText"/>
      </w:pPr>
      <w:r>
        <w:t xml:space="preserve">Conversely, in public facilities such as Groote Schuur Hospital or Tygerberg Academic Hospital (which serves the wider Cape Town metropolitan area), radiologists face significant constraints. They may be managing a patient load that exceeds global standards with older equipment and limited contrast agents. Despite these challenges, the radiologist in the public sector becomes a resourceful problem-solver, often prioritizing cases based on clinical urgency rather than payment capability. This duality forces the</w:t>
      </w:r>
      <w:r>
        <w:t xml:space="preserve"> </w:t>
      </w:r>
      <w:r>
        <w:rPr>
          <w:bCs/>
          <w:b/>
        </w:rPr>
        <w:t xml:space="preserve">Radiologist</w:t>
      </w:r>
      <w:r>
        <w:t xml:space="preserve"> </w:t>
      </w:r>
      <w:r>
        <w:t xml:space="preserve">to develop adaptability—a skill less common in more homogenous healthcare systems. It is a profound reflection of resilience to provide high-quality diagnostic services amidst infrastructural limitations.</w:t>
      </w:r>
    </w:p>
    <w:p>
      <w:pPr>
        <w:pStyle w:val="BodyText"/>
      </w:pPr>
      <w:r>
        <w:rPr>
          <w:bCs/>
          <w:b/>
        </w:rPr>
        <w:t xml:space="preserve">Socio-Cultural Context and Disease Patterns</w:t>
      </w:r>
    </w:p>
    <w:p>
      <w:pPr>
        <w:pStyle w:val="BodyText"/>
      </w:pPr>
      <w:r>
        <w:t xml:space="preserve">The demographic diversity of</w:t>
      </w:r>
      <w:r>
        <w:t xml:space="preserve"> </w:t>
      </w:r>
      <w:r>
        <w:rPr>
          <w:bCs/>
          <w:b/>
        </w:rPr>
        <w:t xml:space="preserve">South Africa Cape Town</w:t>
      </w:r>
      <w:r>
        <w:t xml:space="preserve"> </w:t>
      </w:r>
      <w:r>
        <w:t xml:space="preserve">influences the types of pathologies radiologists encounter. The city is a melting pot of cultures, including Xhosa, Afrikaans, English-speaking South Africans, and immigrant populations from across the African continent. This diversity impacts disease presentation. For instance, infectious diseases like HIV-associated opportunistic infections or multidrug-resistant tuberculosis are prevalent in certain communities. A</w:t>
      </w:r>
      <w:r>
        <w:t xml:space="preserve"> </w:t>
      </w:r>
      <w:r>
        <w:rPr>
          <w:bCs/>
          <w:b/>
        </w:rPr>
        <w:t xml:space="preserve">Radiologist</w:t>
      </w:r>
      <w:r>
        <w:t xml:space="preserve"> </w:t>
      </w:r>
      <w:r>
        <w:t xml:space="preserve">working in Cape Town must be culturally competent and medically aware of these epidemiological trends. They cannot simply rely on textbook Western presentations; they must interpret images through the lens of a population with high burdens of infectious disease alongside rising rates of non-communicable diseases such as hypertension and diabetes.</w:t>
      </w:r>
    </w:p>
    <w:p>
      <w:pPr>
        <w:pStyle w:val="BodyText"/>
      </w:pPr>
      <w:r>
        <w:t xml:space="preserve">Furthermore, trauma is a significant aspect of radiological practice in Cape Town. The city grapples with issues related to crime and traffic safety. Radiologists are often the first line of defense in acute trauma settings, quickly assessing internal bleeding or spinal injuries. This adds an emotional weight to their profession, as they are frequently interpreting images of young lives altered by preventable violence.</w:t>
      </w:r>
    </w:p>
    <w:p>
      <w:pPr>
        <w:pStyle w:val="BodyText"/>
      </w:pPr>
      <w:r>
        <w:rPr>
          <w:bCs/>
          <w:b/>
        </w:rPr>
        <w:t xml:space="preserve">Technological Disparities and Innovation</w:t>
      </w:r>
    </w:p>
    <w:p>
      <w:pPr>
        <w:pStyle w:val="BodyText"/>
      </w:pPr>
      <w:r>
        <w:t xml:space="preserve">Cape Town is a center for medical innovation in Africa. There is a growing movement towards integrating artificial intelligence (AI) into radiological workflows to address staffing shortages. However, the adoption of these technologies highlights another layer of inequality. While private institutions experiment with AI-assisted diagnostics, rural clinics surrounding Cape Town may struggle to provide basic ultrasound services due to power outages or lack of maintenance technicians. The</w:t>
      </w:r>
      <w:r>
        <w:t xml:space="preserve"> </w:t>
      </w:r>
      <w:r>
        <w:rPr>
          <w:bCs/>
          <w:b/>
        </w:rPr>
        <w:t xml:space="preserve">Radiologist</w:t>
      </w:r>
      <w:r>
        <w:t xml:space="preserve"> </w:t>
      </w:r>
      <w:r>
        <w:t xml:space="preserve">in this context often becomes an advocate for better infrastructure. They are not just interpreters of images but also stakeholders in the political and logistical discourse regarding healthcare resource allocation.</w:t>
      </w:r>
    </w:p>
    <w:p>
      <w:pPr>
        <w:pStyle w:val="BodyText"/>
      </w:pPr>
      <w:r>
        <w:rPr>
          <w:bCs/>
          <w:b/>
        </w:rPr>
        <w:t xml:space="preserve">Ethical Reflections and Professional Responsibility</w:t>
      </w:r>
    </w:p>
    <w:p>
      <w:pPr>
        <w:pStyle w:val="BodyText"/>
      </w:pPr>
      <w:r>
        <w:t xml:space="preserve">The role of the</w:t>
      </w:r>
      <w:r>
        <w:t xml:space="preserve"> </w:t>
      </w:r>
      <w:r>
        <w:rPr>
          <w:bCs/>
          <w:b/>
        </w:rPr>
        <w:t xml:space="preserve">Radiologist</w:t>
      </w:r>
      <w:r>
        <w:t xml:space="preserve"> </w:t>
      </w:r>
      <w:r>
        <w:t xml:space="preserve">extends beyond interpretation into ethical territory. In a country with historical inequalities, there is an inherent responsibility to ensure equitable care. This means avoiding diagnostic bias based on a patient’s appearance or socioeconomic status. It also involves clear communication with referring clinicians who may come from varied educational backgrounds, particularly in the public sector where general practitioners often serve as the first point of contact. The radiologist must bridge the knowledge gap, ensuring that complex findings are translated into actionable advice for primary care providers.</w:t>
      </w:r>
    </w:p>
    <w:p>
      <w:pPr>
        <w:pStyle w:val="BodyText"/>
      </w:pPr>
      <w:r>
        <w:t xml:space="preserve">Moreover, there is a reflection on burnout and mental health. The high volume of cases in Cape Town’s public hospitals can lead to professional fatigue. Radiologists work long hours, often in isolation within reading rooms, carrying the burden of life-altering diagnoses alone before discussing them with clinicians. Recognizing this isolation is crucial for developing support systems within the profession.</w:t>
      </w:r>
    </w:p>
    <w:p>
      <w:pPr>
        <w:pStyle w:val="BodyText"/>
      </w:pPr>
      <w:r>
        <w:rPr>
          <w:bCs/>
          <w:b/>
        </w:rPr>
        <w:t xml:space="preserve">Conclusion</w:t>
      </w:r>
    </w:p>
    <w:p>
      <w:pPr>
        <w:pStyle w:val="BodyText"/>
      </w:pPr>
      <w:r>
        <w:t xml:space="preserve">In conclusion, being a</w:t>
      </w:r>
      <w:r>
        <w:t xml:space="preserve"> </w:t>
      </w:r>
      <w:r>
        <w:rPr>
          <w:bCs/>
          <w:b/>
        </w:rPr>
        <w:t xml:space="preserve">Radiologist</w:t>
      </w:r>
      <w:r>
        <w:t xml:space="preserve"> </w:t>
      </w:r>
      <w:r>
        <w:t xml:space="preserve">in</w:t>
      </w:r>
    </w:p>
    <w:p>
      <w:pPr>
        <w:pStyle w:val="BodyText"/>
      </w:pPr>
      <w:r>
        <w:t xml:space="preserve">South Africa Cape Townis a complex endeavor that transcends traditional medical definitions. It is a role deeply embedded in the socio-economic fabric of the city. These professionals navigate a dual healthcare system, manage diverse disease burdens influenced by cultural demographics, and advocate for technological equity. They are not just readers of films but interpreters of context, guardians of diagnostic accuracy, and resilient practitioners working at the intersection of privilege and scarcity.</w:t>
      </w:r>
    </w:p>
    <w:p>
      <w:pPr>
        <w:pStyle w:val="BodyText"/>
      </w:pPr>
      <w:r>
        <w:t xml:space="preserve">As Cape Town continues to grow as a medical hub in Africa, the evolution of radiology will likely see increased integration with tele-radiology services from other countries to alleviate local workload pressures. However, the core essence of the profession remains unchanged: it is about bringing clarity through complexity. For any individual reflecting on this career path within this specific geographic and cultural context, it is clear that a radiologist in Cape Town must be technically excellent, culturally sensitive, systemically aware, and ethically grounded. They are an indispensable pillar of the healthcare infrastructure in</w:t>
      </w:r>
      <w:r>
        <w:t xml:space="preserve"> </w:t>
      </w:r>
      <w:r>
        <w:rPr>
          <w:bCs/>
          <w:b/>
        </w:rPr>
        <w:t xml:space="preserve">South Africa Cape Town</w:t>
      </w:r>
      <w:r>
        <w:t xml:space="preserve">, ensuring that despite the challenges faced by the system, every patient has access to a precise diagnosis.</w:t>
      </w:r>
    </w:p>
    <w:p>
      <w:r>
        <w:pict>
          <v:rect style="width:0;height:1.5pt" o:hralign="center" o:hrstd="t" o:hr="t"/>
        </w:pict>
      </w:r>
    </w:p>
    <w:p>
      <w:pPr>
        <w:pStyle w:val="FirstParagraph"/>
      </w:pPr>
      <w:r>
        <w:rPr>
          <w:iCs/>
          <w:i/>
        </w:rPr>
        <w:t xml:space="preserve">This reflection paper underscores the critical importance of the radiologist in addressing the unique health challenges and opportunities present in Cape Town, South Africa.</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South Africa Cape Town</dc:title>
  <dc:creator/>
  <dc:language>en</dc:language>
  <cp:keywords/>
  <dcterms:created xsi:type="dcterms:W3CDTF">2026-07-29T18:20:08Z</dcterms:created>
  <dcterms:modified xsi:type="dcterms:W3CDTF">2026-07-29T18:20:08Z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