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Radiologist</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5" w:name="X39edc809272786a3bd9603b2a4a8059085f5414"/>
    <w:p>
      <w:pPr>
        <w:pStyle w:val="Heading1"/>
      </w:pPr>
      <w:r>
        <w:t xml:space="preserve">The Silent Observer in the Heart of the City: A Reflection Paper on the Radiologist in South Africa Johannesburg</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and Ethical Reflections on Medical Imaging Practice</w:t>
      </w:r>
    </w:p>
    <w:bookmarkStart w:id="20" w:name="Xda2e3cc3aa77cdd68ba9fab21530b9552591fa2"/>
    <w:p>
      <w:pPr>
        <w:pStyle w:val="Heading2"/>
      </w:pPr>
      <w:r>
        <w:t xml:space="preserve">Introduction: The Convergence of Technology and Humanity in Johannesburg</w:t>
      </w:r>
    </w:p>
    <w:p>
      <w:pPr>
        <w:pStyle w:val="FirstParagraph"/>
      </w:pPr>
      <w:r>
        <w:t xml:space="preserve">To understand the role of a Radiologist is to understand the intersection where advanced technology meets profound human vulnerability. In no place is this intersection more vividly realized than in</w:t>
      </w:r>
      <w:r>
        <w:t xml:space="preserve"> </w:t>
      </w:r>
      <w:r>
        <w:rPr>
          <w:bCs/>
          <w:b/>
        </w:rPr>
        <w:t xml:space="preserve">South Africa Johannesburg</w:t>
      </w:r>
      <w:r>
        <w:t xml:space="preserve">. This city, often referred to as the "City of Gold," pulsates with energy, inequality, history, and resilience. Within its sprawling metropolis lies a complex healthcare landscape that challenges every medical professional who walks through its doors. For a</w:t>
      </w:r>
      <w:r>
        <w:t xml:space="preserve"> </w:t>
      </w:r>
      <w:r>
        <w:rPr>
          <w:bCs/>
          <w:b/>
        </w:rPr>
        <w:t xml:space="preserve">Radiologist</w:t>
      </w:r>
      <w:r>
        <w:t xml:space="preserve">, working in this specific geographic and socioeconomic context is not merely an exercise in diagnostic accuracy; it is an engagement with the deepest layers of human suffering, systemic disparity, and the urgent need for clarity in times of confusion. This reflection paper seeks to explore the multifaceted identity of a radiologist situated within the unique ecosystem of</w:t>
      </w:r>
      <w:r>
        <w:t xml:space="preserve"> </w:t>
      </w:r>
      <w:r>
        <w:rPr>
          <w:bCs/>
          <w:b/>
        </w:rPr>
        <w:t xml:space="preserve">South Africa Johannesburg</w:t>
      </w:r>
      <w:r>
        <w:t xml:space="preserve">, examining how geography influences practice, how resource allocation shapes ethics, and how the silent nature of radiology becomes a loud voice in patient care.</w:t>
      </w:r>
    </w:p>
    <w:bookmarkEnd w:id="20"/>
    <w:bookmarkStart w:id="21" w:name="X94e742b522453be9cd5087f10c3a6a359446e27"/>
    <w:p>
      <w:pPr>
        <w:pStyle w:val="Heading2"/>
      </w:pPr>
      <w:r>
        <w:t xml:space="preserve">The Diagnostic Lens: Beyond Image Interpretation</w:t>
      </w:r>
    </w:p>
    <w:p>
      <w:pPr>
        <w:pStyle w:val="FirstParagraph"/>
      </w:pPr>
      <w:r>
        <w:t xml:space="preserve">The traditional definition of a radiologist is one who interprets medical images—X-rays, CT scans, MRIs, and ultrasounds—to aid in diagnosis. However, within the context of</w:t>
      </w:r>
      <w:r>
        <w:t xml:space="preserve"> </w:t>
      </w:r>
      <w:r>
        <w:rPr>
          <w:bCs/>
          <w:b/>
        </w:rPr>
        <w:t xml:space="preserve">South Africa Johannesburg</w:t>
      </w:r>
      <w:r>
        <w:t xml:space="preserve">, this definition is woefully insufficient. The city’s public healthcare sector faces immense pressure due to high patient volumes and limited resources compared to private institutions. For the radiologist here, every image carries a weight disproportionate to its digital pixels. A single CT scan might be the only diagnostic tool available for a patient with abdominal pain in an overcrowded clinic at Baragwanath Academic Hospital. In such environments, the radiologist’s ability to distinguish between subtle pathological findings and normal anatomical variations becomes a matter of life and death, often without the luxury of immediate clinical correlation or follow-up imaging.</w:t>
      </w:r>
      <w:r>
        <w:t xml:space="preserve"> </w:t>
      </w:r>
      <w:r>
        <w:t xml:space="preserve">Furthermore, the prevalence of infectious diseases such as tuberculosis (TB) in</w:t>
      </w:r>
      <w:r>
        <w:t xml:space="preserve"> </w:t>
      </w:r>
      <w:r>
        <w:rPr>
          <w:bCs/>
          <w:b/>
        </w:rPr>
        <w:t xml:space="preserve">South Africa Johannesburg</w:t>
      </w:r>
      <w:r>
        <w:t xml:space="preserve"> </w:t>
      </w:r>
      <w:r>
        <w:t xml:space="preserve">adds a specific layer of complexity to diagnostic work. The radiologist must be acutely aware that many chest X-rays will reflect TB patterns, yet they must also remain vigilant for co-morbidities like HIV-associated opportunistic infections or malignancies. This requires a breadth of knowledge that extends beyond pure anatomy into epidemiology and social determinants of health. The radiologist becomes not just an image reader, but a detective solving puzzles where the clues are often obscured by poverty, malnutrition, and delayed presentation.</w:t>
      </w:r>
    </w:p>
    <w:bookmarkEnd w:id="21"/>
    <w:bookmarkStart w:id="22" w:name="equity-in-access-the-ethical-burden"/>
    <w:p>
      <w:pPr>
        <w:pStyle w:val="Heading2"/>
      </w:pPr>
      <w:r>
        <w:t xml:space="preserve">Equity in Access: The Ethical Burden</w:t>
      </w:r>
    </w:p>
    <w:p>
      <w:pPr>
        <w:pStyle w:val="FirstParagraph"/>
      </w:pPr>
      <w:r>
        <w:t xml:space="preserve">One cannot reflect on medical practice in</w:t>
      </w:r>
      <w:r>
        <w:t xml:space="preserve"> </w:t>
      </w:r>
      <w:r>
        <w:rPr>
          <w:bCs/>
          <w:b/>
        </w:rPr>
        <w:t xml:space="preserve">South Africa Johannesburg</w:t>
      </w:r>
      <w:r>
        <w:t xml:space="preserve"> </w:t>
      </w:r>
      <w:r>
        <w:t xml:space="preserve">without addressing the stark inequality that defines the city’s healthcare delivery. The bifurcation of public and private healthcare systems creates a dual reality for radiologists. In private hospitals, radiologists may have access to state-of-the-art 3 Tesla MRI machines and rapid reporting turnaround times driven by commercial efficiency. Conversely, in public facilities, they may be working with older equipment that requires more maintenance, dealing with backlog cases that are weeks old by the time they are reviewed.</w:t>
      </w:r>
      <w:r>
        <w:t xml:space="preserve"> </w:t>
      </w:r>
      <w:r>
        <w:t xml:space="preserve">This disparity forces the radiologist to confront ethical questions about fairness and access. How does one maintain professional excellence when resources are unevenly distributed? The reflection here is one of humility and advocacy. The radiologist in</w:t>
      </w:r>
      <w:r>
        <w:t xml:space="preserve"> </w:t>
      </w:r>
      <w:r>
        <w:rPr>
          <w:bCs/>
          <w:b/>
        </w:rPr>
        <w:t xml:space="preserve">South Africa Johannesburg</w:t>
      </w:r>
      <w:r>
        <w:t xml:space="preserve"> </w:t>
      </w:r>
      <w:r>
        <w:t xml:space="preserve">often finds themselves acting as a gatekeeper, prioritizing cases not just based on clinical urgency, but also on the socio-economic vulnerability of the patient. There is a profound sense of responsibility to ensure that the most disadvantaged members of society—who constitute the majority in public facilities—are not overlooked in favor of those who can pay for expedited services. This ethical burden shapes every decision made behind the console, reminding us that radiology is not merely a technical service but a social contract.</w:t>
      </w:r>
    </w:p>
    <w:bookmarkEnd w:id="22"/>
    <w:bookmarkStart w:id="23" w:name="X912bbee883c6c3742c915d5e58e6cb2b289d855"/>
    <w:p>
      <w:pPr>
        <w:pStyle w:val="Heading2"/>
      </w:pPr>
      <w:r>
        <w:t xml:space="preserve">The Human Element: Communication and Empathy</w:t>
      </w:r>
    </w:p>
    <w:p>
      <w:pPr>
        <w:pStyle w:val="FirstParagraph"/>
      </w:pPr>
      <w:r>
        <w:t xml:space="preserve">Despite being often described as "doctors’ doctors," radiologists are increasingly recognized for their direct impact on patient care. In</w:t>
      </w:r>
      <w:r>
        <w:t xml:space="preserve"> </w:t>
      </w:r>
      <w:r>
        <w:rPr>
          <w:bCs/>
          <w:b/>
        </w:rPr>
        <w:t xml:space="preserve">South Africa Johannesburg</w:t>
      </w:r>
      <w:r>
        <w:t xml:space="preserve">, where language diversity is rich—spanning Zulu, Xhosa, Sotho, English, and many other tongues—the role of communication becomes critical. While the radiologist may not always be in the room with the patient, their report serves as a narrative that guides treatment. Writing clear, compassionate yet precise reports is an act of empathy. It acknowledges that behind every study number is a person living in one of Africa’s most dynamic cities, facing fears about cancer, trauma from violence prevalent in certain areas, or chronic illness.</w:t>
      </w:r>
      <w:r>
        <w:t xml:space="preserve"> </w:t>
      </w:r>
      <w:r>
        <w:t xml:space="preserve">Moreover, the radiologist must collaborate with clinicians who may be overwhelmed and under-resourced. Building these interdisciplinary relationships requires patience and clear communication. In</w:t>
      </w:r>
      <w:r>
        <w:t xml:space="preserve"> </w:t>
      </w:r>
      <w:r>
        <w:rPr>
          <w:bCs/>
          <w:b/>
        </w:rPr>
        <w:t xml:space="preserve">South Africa Johannesburg</w:t>
      </w:r>
      <w:r>
        <w:t xml:space="preserve">, where multidisciplinary teams are essential for managing complex cases involving both infectious diseases and non-communicable conditions, the radiologist’s voice helps unify care pathways. They provide the visual evidence that allows surgeons to plan operations, oncologists to stage cancers accurately, and emergency physicians to make rapid decisions in trauma centers. This collaborative role transforms the radiologist from a passive observer into an active participant in healing.</w:t>
      </w:r>
    </w:p>
    <w:bookmarkEnd w:id="23"/>
    <w:bookmarkStart w:id="24" w:name="X77f08415cf8d928fa1f2d0c2e49ad8621b9eba4"/>
    <w:p>
      <w:pPr>
        <w:pStyle w:val="Heading2"/>
      </w:pPr>
      <w:r>
        <w:t xml:space="preserve">Conclusion: A Vocation Grounded in Context</w:t>
      </w:r>
    </w:p>
    <w:p>
      <w:pPr>
        <w:pStyle w:val="FirstParagraph"/>
      </w:pPr>
      <w:r>
        <w:t xml:space="preserve">In conclusion, the identity of a radiologist cannot be separated from their geographical and cultural context. To practice as a</w:t>
      </w:r>
      <w:r>
        <w:t xml:space="preserve"> </w:t>
      </w:r>
      <w:r>
        <w:rPr>
          <w:bCs/>
          <w:b/>
        </w:rPr>
        <w:t xml:space="preserve">Radiologist</w:t>
      </w:r>
      <w:r>
        <w:t xml:space="preserve"> </w:t>
      </w:r>
      <w:r>
        <w:t xml:space="preserve">in</w:t>
      </w:r>
      <w:r>
        <w:t xml:space="preserve"> </w:t>
      </w:r>
      <w:r>
        <w:rPr>
          <w:bCs/>
          <w:b/>
        </w:rPr>
        <w:t xml:space="preserve">South Africa Johannesburg</w:t>
      </w:r>
      <w:r>
        <w:t xml:space="preserve"> </w:t>
      </w:r>
      <w:r>
        <w:t xml:space="preserve">is to embrace a role that is technically demanding, ethically complex, and deeply human. It requires mastery of imaging physics and anatomy, but equally it demands an understanding of the social fabric that holds or strains under the weight of disease. The radiologist here stands as a silent observer who speaks volumes through their insights, advocating for equity in access and ensuring that technology serves humanity rather than overshadowing it.</w:t>
      </w:r>
      <w:r>
        <w:t xml:space="preserve"> </w:t>
      </w:r>
      <w:r>
        <w:t xml:space="preserve">This reflection underscores that medicine is not practiced in a vacuum. In</w:t>
      </w:r>
      <w:r>
        <w:t xml:space="preserve"> </w:t>
      </w:r>
      <w:r>
        <w:rPr>
          <w:bCs/>
          <w:b/>
        </w:rPr>
        <w:t xml:space="preserve">South Africa Johannesburg</w:t>
      </w:r>
      <w:r>
        <w:t xml:space="preserve">, every image interpreted is influenced by history, economics, and community need. As we look to the future of medical imaging in this region, there must be continued investment in infrastructure and training to support radiologists who serve these communities with distinction. Their work is not just about finding shadows on screens; it is about illuminating paths to health for millions of people navigating the challenges of one of Africa’s most iconic cities. The radiologist, therefore, remains a vital pillar in the healthcare architecture of</w:t>
      </w:r>
      <w:r>
        <w:t xml:space="preserve"> </w:t>
      </w:r>
      <w:r>
        <w:rPr>
          <w:bCs/>
          <w:b/>
        </w:rPr>
        <w:t xml:space="preserve">South Africa Johannesburg</w:t>
      </w:r>
      <w:r>
        <w:t xml:space="preserve">, bridging the gap between technological advancement and human compassion.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Radiologist in South Africa Johannesburg</dc:title>
  <dc:creator/>
  <dc:language>en</dc:language>
  <cp:keywords/>
  <dcterms:created xsi:type="dcterms:W3CDTF">2026-07-29T16:26:10Z</dcterms:created>
  <dcterms:modified xsi:type="dcterms:W3CDTF">2026-07-29T16:26:10Z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