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a-gaze-beyond-the-visible"/>
    <w:p>
      <w:pPr>
        <w:pStyle w:val="Heading1"/>
      </w:pPr>
      <w:r>
        <w:t xml:space="preserve">A Gaze Beyond the Visible</w:t>
      </w:r>
    </w:p>
    <w:p>
      <w:pPr>
        <w:pStyle w:val="FirstParagraph"/>
      </w:pPr>
      <w:r>
        <w:t xml:space="preserve">A Reflection on the Role of the Radiologist in United States New York City</w:t>
      </w:r>
      <w:r>
        <w:br/>
      </w:r>
      <w:r>
        <w:br/>
      </w:r>
      <w:r>
        <w:t xml:space="preserve">Prepared by: [Student Name]</w:t>
      </w:r>
      <w:r>
        <w:br/>
      </w:r>
      <w:r>
        <w:t xml:space="preserve">Course: Medical Imaging and Diagnostic Ethics</w:t>
      </w:r>
      <w:r>
        <w:br/>
      </w:r>
      <w:r>
        <w:t xml:space="preserve">Date: October 26, 2023</w:t>
      </w:r>
    </w:p>
    <w:bookmarkStart w:id="20" w:name="the-invisible-architect-of-diagnosis"/>
    <w:p>
      <w:pPr>
        <w:pStyle w:val="Heading2"/>
      </w:pPr>
      <w:r>
        <w:t xml:space="preserve">The Invisible Architect of Diagnosis</w:t>
      </w:r>
    </w:p>
    <w:p>
      <w:pPr>
        <w:pStyle w:val="FirstParagraph"/>
      </w:pPr>
      <w:r>
        <w:t xml:space="preserve">In the bustling metropolis of United States New York City, where the pulse of life beats at a frenetic rhythm, there exists a silent sanctuary dedicated to the art of seeing what cannot be seen with the naked eye. It is within these dimly lit reading rooms, often high above the chaotic streets below or tucked within the sprawling campuses of world-renowned medical centers like Mount Sinai or NewYork-Presbyterian, that I have come to understand the profound depth of my chosen profession: that of a Radiologist. This reflection paper serves as an exploration of my evolving perspective on this role, specifically contextualized within the unique pressures and opportunities presented by practicing medicine in United States New York City.</w:t>
      </w:r>
    </w:p>
    <w:p>
      <w:pPr>
        <w:pStyle w:val="BodyText"/>
      </w:pPr>
      <w:r>
        <w:t xml:space="preserve">To be a Radiologist is to serve as the invisible architect of diagnosis. For centuries, medicine was tactile; it relied on the hands-on examination of symptoms. However, modern medicine has shifted toward precision and visualization. The Radiologist holds the keys to this new paradigm. We do not merely process images; we interpret narratives written in grayscale and contrast enhancement. Every pixel on a CT scan or an MRI sequence tells a story of cellular change, vascular flow, or structural integrity. In United States New York City, where the patient population is as diverse as it is dense, these stories are infinitely varied. The challenge—and the privilege—lies in deciphering these narratives quickly and accurately to guide clinical decisions that can save lives.</w:t>
      </w:r>
    </w:p>
    <w:bookmarkEnd w:id="20"/>
    <w:bookmarkStart w:id="21" w:name="X982a21b12e6611a4a221a9a20042f645ef81a87"/>
    <w:p>
      <w:pPr>
        <w:pStyle w:val="Heading2"/>
      </w:pPr>
      <w:r>
        <w:t xml:space="preserve">The Unique Pressure of United States New York City</w:t>
      </w:r>
    </w:p>
    <w:p>
      <w:pPr>
        <w:pStyle w:val="FirstParagraph"/>
      </w:pPr>
      <w:r>
        <w:t xml:space="preserve">Practicing medicine in United States New York City is unlike any other experience in the world. The sheer volume of patients, combined with the urgency of care required by a population that rarely waits, places immense pressure on every healthcare provider. For the Radiologist, this translates to an unrelenting stream of cases. In a city that never sleeps, diagnostic imaging never stops. Emergency rooms in Manhattan are constantly flooded with trauma victims requiring immediate CT angiograms; oncology clinics in Brooklyn and Queens require constant monitoring of tumor responses to therapy; and outpatient clinics across all five boroughs rely on timely MRI results for elective but critical procedures.</w:t>
      </w:r>
    </w:p>
    <w:p>
      <w:pPr>
        <w:pStyle w:val="BodyText"/>
      </w:pPr>
      <w:r>
        <w:t xml:space="preserve">This environment demands a specific set of skills from the Radiologist. It requires not only technical expertise but also emotional resilience and efficiency. There is no room for hesitation when a stroke patient arrives in New York City; seconds equate to brain tissue, and the Radiologist must distinguish between an ischemic and hemorrhagic event with absolute certainty within minutes. This high-stakes atmosphere has shaped my understanding of responsibility. I have learned that being a Radiologist in United States New York City means accepting that my judgment is often the pivot point upon which a patient’s future turns. The weight of this responsibility is heavy, but it is also invigorating, knowing that precision directly correlates with survival and quality of life.</w:t>
      </w:r>
    </w:p>
    <w:bookmarkEnd w:id="21"/>
    <w:bookmarkStart w:id="22" w:name="diversity-and-the-human-element"/>
    <w:p>
      <w:pPr>
        <w:pStyle w:val="Heading2"/>
      </w:pPr>
      <w:r>
        <w:t xml:space="preserve">Diversity and the Human Element</w:t>
      </w:r>
    </w:p>
    <w:p>
      <w:pPr>
        <w:pStyle w:val="FirstParagraph"/>
      </w:pPr>
      <w:r>
        <w:t xml:space="preserve">United States New York City is often described as a melting pot, but in a medical context, it is more accurately described as a kaleidoscope. The Radiologist here encounters pathology that reflects global health trends. We see rare tropical diseases brought by travelers, genetic conditions prevalent in specific ethnic communities found in Queens and the Bronx, and age-related degenerative diseases common among the elderly population of Staten Island. This diversity enriches our diagnostic palette but also demands cultural competence and humility.</w:t>
      </w:r>
    </w:p>
    <w:p>
      <w:pPr>
        <w:pStyle w:val="BodyText"/>
      </w:pPr>
      <w:r>
        <w:t xml:space="preserve">Reflecting on my experiences, I realize that the Radiologist is not isolated from humanity despite working behind a screen. The images we interpret represent real people with real fears. In United States New York City, patients come from all walks of life—immigrants seeking hope, veterans dealing with long-term injuries, and families navigating complex chronic illnesses. As a Radiologist, I must remember that behind every scan is a person waiting for answers. This realization has shifted my approach from purely technical analysis to holistic patient care. It compels me to communicate more effectively with referring physicians, ensuring that the clinical context of the New York patient is fully understood before I render my final opinion.</w:t>
      </w:r>
    </w:p>
    <w:bookmarkEnd w:id="22"/>
    <w:bookmarkStart w:id="23" w:name="X4f75adbc68f43a94a1dcb54499cb85fd83da6da"/>
    <w:p>
      <w:pPr>
        <w:pStyle w:val="Heading2"/>
      </w:pPr>
      <w:r>
        <w:t xml:space="preserve">The Intersection of Technology and Tradition</w:t>
      </w:r>
    </w:p>
    <w:p>
      <w:pPr>
        <w:pStyle w:val="FirstParagraph"/>
      </w:pPr>
      <w:r>
        <w:t xml:space="preserve">The field of Radiology in United States New York City is at the forefront of technological innovation. As one of the leading hubs for medical research in the United States, this city drives advancements in AI-assisted diagnostics, radiomics, and precision medicine. Integrating these technologies into daily practice as a Radiologist is both exciting and daunting. Artificial intelligence can flag nodules or detect fractures with remarkable speed, yet it cannot replicate the nuanced clinical reasoning that an experienced physician provides.</w:t>
      </w:r>
    </w:p>
    <w:p>
      <w:pPr>
        <w:pStyle w:val="BodyText"/>
      </w:pPr>
      <w:r>
        <w:t xml:space="preserve">My reflection on this technological shift leads me to believe that the future Radiologist must be part detective, part data scientist. We are moving away from being purely image interpreters to becoming information integrators. In United States New York City, where healthcare systems are increasingly interconnected through electronic health records and cloud-based imaging platforms, the ability to synthesize vast amounts of data is crucial. However, I remain convinced that the human touch—the ethical consideration, the judgment call in ambiguous cases—remains irreplaceable. Technology aids us; it does not replace us.</w:t>
      </w:r>
    </w:p>
    <w:bookmarkEnd w:id="23"/>
    <w:bookmarkStart w:id="24" w:name="conclusion-a-commitment-to-excellence"/>
    <w:p>
      <w:pPr>
        <w:pStyle w:val="Heading2"/>
      </w:pPr>
      <w:r>
        <w:t xml:space="preserve">Conclusion: A Commitment to Excellence</w:t>
      </w:r>
    </w:p>
    <w:p>
      <w:pPr>
        <w:pStyle w:val="FirstParagraph"/>
      </w:pPr>
      <w:r>
        <w:t xml:space="preserve">In conclusion, my journey toward becoming a proficient Radiologist in United States New York City is one of continuous learning and adaptation. It is a path defined by the balance between technical mastery and human empathy. The fast-paced, high-stakes environment of this city has forged in me a sense of urgency and precision that I carry into every reading session. I have come to understand that being a Radiologist here is not just about identifying disease; it is about providing clarity in chaos.</w:t>
      </w:r>
    </w:p>
    <w:p>
      <w:pPr>
        <w:pStyle w:val="BodyText"/>
      </w:pPr>
      <w:r>
        <w:t xml:space="preserve">As I move forward, my commitment remains steadfast. I aim to contribute to the legacy of excellence associated with radiology in United States New York City. Whether through research, teaching, or direct patient care via imaging interpretation, I strive to uphold the standards that define this profession. The Radiologist serves as the eyes of modern medicine, and in a city like New York, those eyes must be sharp, compassionate, and unwavering. This reflection marks not an end to my education but a beginning—a renewed dedication to serving the diverse and demanding population of United States New York City with integrity, skill, and heart.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United States New York City</dc:title>
  <dc:creator/>
  <dc:language>en</dc:language>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