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5" w:name="X86a94ad9e7b315d7438113d89f3a236280ffcbc"/>
    <w:p>
      <w:pPr>
        <w:pStyle w:val="Heading1"/>
      </w:pPr>
      <w:r>
        <w:t xml:space="preserve">Bridging the Gap Through Automation: A Reflection Paper on the Role of a Robotics Engineer in Afghanistan Kabul</w:t>
      </w:r>
    </w:p>
    <w:p>
      <w:pPr>
        <w:pStyle w:val="FirstParagraph"/>
      </w:pPr>
      <w:r>
        <w:t xml:space="preserve">The landscape of Afghanistan, particularly its capital city of Kabul, has long been defined by narratives of conflict, resilience, and profound humanitarian need. In this context, the concept of high-tech engineering can often seem distant or disconnected from immediate daily realities. However, upon deep reflection regarding the intersection of advanced technology and post-conflict recovery a specific realization emerges: Robotics Engineer professions hold transformative potential not as luxury items for a wealthy nation but as essential tools for survival, rehabilitation, and economic reconstruction in Afghanistan Kabul. This paper reflects on the multifaceted role of a</w:t>
      </w:r>
      <w:r>
        <w:t xml:space="preserve"> </w:t>
      </w:r>
      <w:r>
        <w:rPr>
          <w:bCs/>
          <w:b/>
        </w:rPr>
        <w:t xml:space="preserve">Robotics Engineer</w:t>
      </w:r>
      <w:r>
        <w:t xml:space="preserve"> </w:t>
      </w:r>
      <w:r>
        <w:t xml:space="preserve">operating within this unique socio-technical environment.</w:t>
      </w:r>
    </w:p>
    <w:bookmarkStart w:id="20" w:name="the-paradox-of-necessity"/>
    <w:p>
      <w:pPr>
        <w:pStyle w:val="Heading2"/>
      </w:pPr>
      <w:r>
        <w:t xml:space="preserve">The Paradox of Necessity</w:t>
      </w:r>
    </w:p>
    <w:p>
      <w:pPr>
        <w:pStyle w:val="FirstParagraph"/>
      </w:pPr>
      <w:r>
        <w:t xml:space="preserve">To understand the significance of robotics in Kabul one must first address the paradoxes present in urban reconstruction. The city faces severe challenges ranging from infrastructure damage caused by years of instability to a critical shortage of skilled labor for hazardous tasks. Here, the</w:t>
      </w:r>
      <w:r>
        <w:t xml:space="preserve"> </w:t>
      </w:r>
      <w:r>
        <w:rPr>
          <w:bCs/>
          <w:b/>
        </w:rPr>
        <w:t xml:space="preserve">Robotics Engineer</w:t>
      </w:r>
      <w:r>
        <w:t xml:space="preserve"> </w:t>
      </w:r>
      <w:r>
        <w:t xml:space="preserve">is not merely an installer of industrial arms but a designer of contextual solutions. For instance, in a city where demolition and reconstruction are ongoing necessities, autonomous drones and ground-based robots can assess structural integrity without risking human life. This application reflects a shift from viewing technology as entertainment to viewing it as infrastructure protection.</w:t>
      </w:r>
    </w:p>
    <w:p>
      <w:pPr>
        <w:pStyle w:val="BodyText"/>
      </w:pPr>
      <w:r>
        <w:t xml:space="preserve">Moreover, the presence of unexploded ordnance (UXO) remains a lingering threat in many parts of Afghanistan Kabul. Traditional clearance methods are slow, dangerous, and labor-intensive. A</w:t>
      </w:r>
      <w:r>
        <w:t xml:space="preserve"> </w:t>
      </w:r>
      <w:r>
        <w:rPr>
          <w:bCs/>
          <w:b/>
        </w:rPr>
        <w:t xml:space="preserve">Robotics Engineer</w:t>
      </w:r>
      <w:r>
        <w:t xml:space="preserve"> </w:t>
      </w:r>
      <w:r>
        <w:t xml:space="preserve">tasked with developing or deploying remote-controlled disposal units is directly contributing to public safety. This role demands not only technical proficiency in electromechanical systems but also a deep understanding of the ethical implications and environmental constraints specific to the region.</w:t>
      </w:r>
    </w:p>
    <w:bookmarkEnd w:id="20"/>
    <w:bookmarkStart w:id="21" w:name="agricultural-robotics-and-food-security"/>
    <w:p>
      <w:pPr>
        <w:pStyle w:val="Heading2"/>
      </w:pPr>
      <w:r>
        <w:t xml:space="preserve">Agricultural Robotics and Food Security</w:t>
      </w:r>
    </w:p>
    <w:p>
      <w:pPr>
        <w:pStyle w:val="FirstParagraph"/>
      </w:pPr>
      <w:r>
        <w:t xml:space="preserve">Beyond urban infrastructure, agriculture remains a backbone for many communities surrounding Afghanistan Kabul. However, labor shortages due to displacement and migration have impacted food production efficiency. Here, the reflection turns toward agricultural robotics. Small-scale autonomous harvesters or drone-based monitoring systems can optimize water usage in arid climates—a crucial consideration given Kabul’s geographical context.</w:t>
      </w:r>
    </w:p>
    <w:p>
      <w:pPr>
        <w:pStyle w:val="BodyText"/>
      </w:pPr>
      <w:r>
        <w:t xml:space="preserve">A</w:t>
      </w:r>
      <w:r>
        <w:t xml:space="preserve"> </w:t>
      </w:r>
      <w:r>
        <w:rPr>
          <w:bCs/>
          <w:b/>
        </w:rPr>
        <w:t xml:space="preserve">Robotics Engineer</w:t>
      </w:r>
      <w:r>
        <w:t xml:space="preserve"> </w:t>
      </w:r>
      <w:r>
        <w:t xml:space="preserve">working in this sector must adapt global technologies to local realities. Standard Western agricultural robots are often too large or complex for smallholder farmers typical of the Afghan context. Therefore, the engineering approach must prioritize simplicity, repairability, and low-cost maintenance. The engineer becomes a bridge between cutting-edge innovation and rural sustenance ensuring that technology serves those who feed the nation.</w:t>
      </w:r>
    </w:p>
    <w:bookmarkEnd w:id="21"/>
    <w:bookmarkStart w:id="22" w:name="educational-empowerment"/>
    <w:p>
      <w:pPr>
        <w:pStyle w:val="Heading2"/>
      </w:pPr>
      <w:r>
        <w:t xml:space="preserve">Educational Empowerment</w:t>
      </w:r>
    </w:p>
    <w:p>
      <w:pPr>
        <w:pStyle w:val="FirstParagraph"/>
      </w:pPr>
      <w:r>
        <w:t xml:space="preserve">The role of a</w:t>
      </w:r>
      <w:r>
        <w:t xml:space="preserve"> </w:t>
      </w:r>
      <w:r>
        <w:rPr>
          <w:bCs/>
          <w:b/>
        </w:rPr>
        <w:t xml:space="preserve">Robotics Engineer</w:t>
      </w:r>
      <w:r>
        <w:t xml:space="preserve"> </w:t>
      </w:r>
      <w:r>
        <w:t xml:space="preserve">in Afghanistan Kabul extends beyond hardware; it encompasses education and capacity building. In a region where access to higher education has been disrupted for many years, robotics serves as an engaging pedagogical tool. By establishing workshops or university partnerships in Kabul engineers can inspire the next generation of Afghan scientists and technicians.</w:t>
      </w:r>
    </w:p>
    <w:p>
      <w:pPr>
        <w:pStyle w:val="BodyText"/>
      </w:pPr>
      <w:r>
        <w:t xml:space="preserve">This educational aspect is vital for long-term sustainability. If foreign experts bring robots but do not train locals to maintain them, the technology will eventually fail due to lack of support systems. Thus, a reflective practice for any</w:t>
      </w:r>
      <w:r>
        <w:t xml:space="preserve"> </w:t>
      </w:r>
      <w:r>
        <w:rPr>
          <w:bCs/>
          <w:b/>
        </w:rPr>
        <w:t xml:space="preserve">Robotics Engineer</w:t>
      </w:r>
      <w:r>
        <w:t xml:space="preserve"> </w:t>
      </w:r>
      <w:r>
        <w:t xml:space="preserve">involves knowledge transfer as a core component of their job description. It is about empowering Afghan youth with STEM (Science Technology Engineering Mathematics) skills that are globally relevant yet locally applied.</w:t>
      </w:r>
    </w:p>
    <w:bookmarkEnd w:id="22"/>
    <w:bookmarkStart w:id="23" w:name="Xf221aaa26cc92f9b935805394a7b2c84f567d15"/>
    <w:p>
      <w:pPr>
        <w:pStyle w:val="Heading2"/>
      </w:pPr>
      <w:r>
        <w:t xml:space="preserve">Cultural Sensitivity and Ethical Considerations</w:t>
      </w:r>
    </w:p>
    <w:p>
      <w:pPr>
        <w:pStyle w:val="FirstParagraph"/>
      </w:pPr>
      <w:r>
        <w:t xml:space="preserve">No discussion of engineering in Afghanistan Kabul is complete without addressing cultural sensitivity. Robotics introduces social changes, particularly regarding gender roles and community dynamics. In a conservative society, the introduction of automated systems must be handled with respect for local customs. A</w:t>
      </w:r>
      <w:r>
        <w:t xml:space="preserve"> </w:t>
      </w:r>
      <w:r>
        <w:rPr>
          <w:bCs/>
          <w:b/>
        </w:rPr>
        <w:t xml:space="preserve">Robotics Engineer</w:t>
      </w:r>
      <w:r>
        <w:t xml:space="preserve"> </w:t>
      </w:r>
      <w:r>
        <w:t xml:space="preserve">must engage with community leaders to ensure that technological interventions are accepted and integrated smoothly.</w:t>
      </w:r>
    </w:p>
    <w:bookmarkEnd w:id="23"/>
    <w:bookmarkStart w:id="24" w:name="conclusion-a-pathway-toward-stability"/>
    <w:p>
      <w:pPr>
        <w:pStyle w:val="Heading2"/>
      </w:pPr>
      <w:r>
        <w:t xml:space="preserve">Conclusion: A Pathway Toward Stability</w:t>
      </w:r>
    </w:p>
    <w:p>
      <w:pPr>
        <w:pStyle w:val="FirstParagraph"/>
      </w:pPr>
      <w:r>
        <w:t xml:space="preserve">In conclusion the role of a</w:t>
      </w:r>
      <w:r>
        <w:t xml:space="preserve"> </w:t>
      </w:r>
      <w:r>
        <w:rPr>
          <w:bCs/>
          <w:b/>
        </w:rPr>
        <w:t xml:space="preserve">Robotics Engineer</w:t>
      </w:r>
      <w:r>
        <w:t xml:space="preserve"> </w:t>
      </w:r>
      <w:r>
        <w:t xml:space="preserve">in Afghanistan Kabul is profound and far-reaching. It transcends traditional engineering boundaries to encompass humanitarian aid, educational development, environmental sustainability, and cultural preservation. While the challenges are immense they are matched by the potential impact.</w:t>
      </w:r>
    </w:p>
    <w:p>
      <w:pPr>
        <w:pStyle w:val="BodyText"/>
      </w:pPr>
      <w:r>
        <w:t xml:space="preserve">This reflection paper underscores that technology is not neutral; it carries the values of its creators and users in Afghanistan Kabul. By approaching robotics with humility adaptability and a genuine desire to serve local needs engineers can contribute significantly to rebuilding efforts. The future of Kabul does not lie solely in political agreements but also in the hands of those who build resilient infrastructure efficient systems and educated communities. In this vision the</w:t>
      </w:r>
      <w:r>
        <w:t xml:space="preserve"> </w:t>
      </w:r>
      <w:r>
        <w:rPr>
          <w:bCs/>
          <w:b/>
        </w:rPr>
        <w:t xml:space="preserve">Robotics Engineer</w:t>
      </w:r>
      <w:r>
        <w:t xml:space="preserve"> </w:t>
      </w:r>
      <w:r>
        <w:t xml:space="preserve">emerges not just as a technician but as an agent of positive change and hope.</w:t>
      </w:r>
    </w:p>
    <w:p>
      <w:pPr>
        <w:pStyle w:val="BodyText"/>
      </w:pPr>
      <w:r>
        <w:t xml:space="preserve">As we look toward tomorrow it is imperative that international support local policy making align to create environments where robotics can thrive in Afghanistan Kabul. Only then can the promise of automation be realized not as a replacement for human effort but as an amplifier of human potential in one of the world’s most resilient societies.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Robotics Engineer in Afghanistan Kabul</dc:title>
  <dc:creator/>
  <dc:language>en</dc:language>
  <cp:keywords/>
  <dcterms:created xsi:type="dcterms:W3CDTF">2026-07-30T03:53:48Z</dcterms:created>
  <dcterms:modified xsi:type="dcterms:W3CDTF">2026-07-30T03:53:48Z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