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Robotics</w:t>
      </w:r>
      <w:r>
        <w:t xml:space="preserve"> </w:t>
      </w:r>
      <w:r>
        <w:t xml:space="preserve">Engineer</w:t>
      </w:r>
      <w:r>
        <w:t xml:space="preserve"> </w:t>
      </w:r>
      <w:r>
        <w:t xml:space="preserve">in</w:t>
      </w:r>
      <w:r>
        <w:t xml:space="preserve"> </w:t>
      </w:r>
      <w:r>
        <w:t xml:space="preserve">Dhaka,</w:t>
      </w:r>
      <w:r>
        <w:t xml:space="preserve"> </w:t>
      </w:r>
      <w:r>
        <w:t xml:space="preserve">Bangladesh</w:t>
      </w:r>
    </w:p>
    <w:p>
      <w:pPr>
        <w:pStyle w:val="FirstParagraph"/>
      </w:pPr>
      <w:r>
        <w:t xml:space="preserve">,</w:t>
      </w:r>
    </w:p>
    <w:bookmarkStart w:id="26" w:name="X83f1a51667e55240a1865673add319e28a35f30"/>
    <w:p>
      <w:pPr>
        <w:pStyle w:val="Heading1"/>
      </w:pPr>
      <w:r>
        <w:t xml:space="preserve">Bridging Tradition and Innovation: A Reflection on the Role of a Robotics Engineer in Dhaka, Bangladesh</w:t>
      </w:r>
    </w:p>
    <w:p>
      <w:pPr>
        <w:pStyle w:val="FirstParagraph"/>
      </w:pPr>
      <w:r>
        <w:t xml:space="preserve">,</w:t>
      </w:r>
    </w:p>
    <w:p>
      <w:pPr>
        <w:pStyle w:val="BodyText"/>
      </w:pPr>
      <w:r>
        <w:t xml:space="preserve">The narrative of modern engineering is often written in the silicon valleys and high-tech hubs of the West. However, a profound shift is occurring in South Asia, particularly within the bustling metropolis of</w:t>
      </w:r>
      <w:r>
        <w:t xml:space="preserve"> </w:t>
      </w:r>
      <w:r>
        <w:rPr>
          <w:bCs/>
          <w:b/>
        </w:rPr>
        <w:t xml:space="preserve">Bangladesh Dhaka</w:t>
      </w:r>
      <w:r>
        <w:t xml:space="preserve">. As I reflect on the evolving landscape of technological adoption in this vibrant city, it becomes evident that the figure of the</w:t>
      </w:r>
      <w:r>
        <w:t xml:space="preserve"> </w:t>
      </w:r>
      <w:r>
        <w:rPr>
          <w:bCs/>
          <w:b/>
        </w:rPr>
        <w:t xml:space="preserve">Robotics Engineer</w:t>
      </w:r>
      <w:r>
        <w:t xml:space="preserve"> </w:t>
      </w:r>
      <w:r>
        <w:t xml:space="preserve">is no longer just an abstract concept or a distant ideal. Instead, they have emerged as critical architects of progress, tasked with solving hyper-local problems using global innovations. This reflection paper explores the multifaceted role of a Robotics Engineer in this specific context, examining the challenges faced, the opportunities seized, and the broader societal implications of integrating robotics into daily life in</w:t>
      </w:r>
      <w:r>
        <w:t xml:space="preserve"> </w:t>
      </w:r>
      <w:r>
        <w:rPr>
          <w:bCs/>
          <w:b/>
        </w:rPr>
        <w:t xml:space="preserve">Bangladesh Dhaka</w:t>
      </w:r>
      <w:r>
        <w:t xml:space="preserve">.</w:t>
      </w:r>
    </w:p>
    <w:p>
      <w:pPr>
        <w:pStyle w:val="BodyText"/>
      </w:pPr>
      <w:r>
        <w:t xml:space="preserve">,</w:t>
      </w:r>
    </w:p>
    <w:bookmarkStart w:id="20" w:name="Xd75c4fb85935352da6c15d6b3b53924e1ec95cc"/>
    <w:p>
      <w:pPr>
        <w:pStyle w:val="Heading2"/>
      </w:pPr>
      <w:r>
        <w:t xml:space="preserve">The Contextual Landscape: Why Dhaka Needs Robotics</w:t>
      </w:r>
    </w:p>
    <w:p>
      <w:pPr>
        <w:pStyle w:val="FirstParagraph"/>
      </w:pPr>
      <w:r>
        <w:t xml:space="preserve">,</w:t>
      </w:r>
    </w:p>
    <w:p>
      <w:pPr>
        <w:pStyle w:val="BodyText"/>
      </w:pPr>
      <w:r>
        <w:t xml:space="preserve">To understand the necessity of a Robotics Engineer in this region, one must first appreciate the unique urban fabric of</w:t>
      </w:r>
      <w:r>
        <w:t xml:space="preserve"> </w:t>
      </w:r>
      <w:r>
        <w:rPr>
          <w:bCs/>
          <w:b/>
        </w:rPr>
        <w:t xml:space="preserve">Bangladesh Dhaka</w:t>
      </w:r>
      <w:r>
        <w:t xml:space="preserve">. It is a city that defies conventional planning metrics. With one of the highest population densities on Earth, traffic congestion is not merely an inconvenience; it is a systemic crisis that stifles economic productivity and quality of life. The traditional methods of infrastructure expansion are often constrained by limited space and bureaucratic complexities. Here, the Robotics Engineer steps in not just to build machines, but to offer alternatives to physical expansion.</w:t>
      </w:r>
    </w:p>
    <w:p>
      <w:pPr>
        <w:pStyle w:val="BodyText"/>
      </w:pPr>
      <w:r>
        <w:t xml:space="preserve">,</w:t>
      </w:r>
    </w:p>
    <w:p>
      <w:pPr>
        <w:pStyle w:val="BodyText"/>
      </w:pPr>
      <w:r>
        <w:t xml:space="preserve">Reflecting on the potential applications, I am struck by how robotics can address issues that manual labor cannot efficiently solve. For instance, in waste management—a persistent challenge for municipal corporations—autonomous robotic systems could revolutionize collection and sorting processes. Furthermore, in healthcare access, where rural areas often lack specialized doctors, remote-operated robotic assistants developed by engineers based in</w:t>
      </w:r>
      <w:r>
        <w:t xml:space="preserve"> </w:t>
      </w:r>
      <w:r>
        <w:rPr>
          <w:bCs/>
          <w:b/>
        </w:rPr>
        <w:t xml:space="preserve">Bangladesh Dhaka</w:t>
      </w:r>
      <w:r>
        <w:t xml:space="preserve"> </w:t>
      </w:r>
      <w:r>
        <w:t xml:space="preserve">could bridge the gap between urban expertise and rural need.</w:t>
      </w:r>
    </w:p>
    <w:p>
      <w:pPr>
        <w:pStyle w:val="BodyText"/>
      </w:pPr>
      <w:r>
        <w:t xml:space="preserve">,</w:t>
      </w:r>
    </w:p>
    <w:bookmarkEnd w:id="20"/>
    <w:bookmarkStart w:id="21" w:name="X388e066939005c25a867a907ee5d65114418117"/>
    <w:p>
      <w:pPr>
        <w:pStyle w:val="Heading2"/>
      </w:pPr>
      <w:r>
        <w:t xml:space="preserve">The Engineering Challenge: Adaptation Over Importation</w:t>
      </w:r>
    </w:p>
    <w:p>
      <w:pPr>
        <w:pStyle w:val="FirstParagraph"/>
      </w:pPr>
      <w:r>
        <w:t xml:space="preserve">,</w:t>
      </w:r>
    </w:p>
    <w:p>
      <w:pPr>
        <w:pStyle w:val="BodyText"/>
      </w:pPr>
      <w:r>
        <w:t xml:space="preserve">A common misconception is that robotics engineering involves importing finished products from abroad. However, a true reflection on the local reality reveals that success lies in adaptation. A Robotics Engineer working in</w:t>
      </w:r>
      <w:r>
        <w:t xml:space="preserve"> </w:t>
      </w:r>
      <w:r>
        <w:rPr>
          <w:bCs/>
          <w:b/>
        </w:rPr>
        <w:t xml:space="preserve">Bangladesh Dhaka</w:t>
      </w:r>
      <w:r>
        <w:t xml:space="preserve"> </w:t>
      </w:r>
      <w:r>
        <w:t xml:space="preserve">faces distinct environmental and logistical constraints. The humidity, heat, and power fluctuations require hardware designs that are robust and resilient, unlike the delicate sensors used in temperate climates.</w:t>
      </w:r>
    </w:p>
    <w:p>
      <w:pPr>
        <w:pStyle w:val="BodyText"/>
      </w:pPr>
      <w:r>
        <w:t xml:space="preserve">,</w:t>
      </w:r>
    </w:p>
    <w:p>
      <w:pPr>
        <w:pStyle w:val="BodyText"/>
      </w:pPr>
      <w:r>
        <w:t xml:space="preserve">I often think about the cost dynamics involved. High-tech solutions are often prohibitively expensive for a developing economy. Therefore, the engineer’s role is deeply rooted in frugal innovation—often referred to as "Jugaad" or sustainable engineering. It requires creating low-cost sensors using locally available materials and programming algorithms that run efficiently on less powerful hardware. This constraint fosters creativity. For example, designing an agricultural robot for the surrounding delta regions must account for muddy terrain and small plot sizes, necessitating a different mechanical structure than robots used in vast American farms.</w:t>
      </w:r>
    </w:p>
    <w:p>
      <w:pPr>
        <w:pStyle w:val="BodyText"/>
      </w:pPr>
      <w:r>
        <w:t xml:space="preserve">,</w:t>
      </w:r>
    </w:p>
    <w:bookmarkEnd w:id="21"/>
    <w:bookmarkStart w:id="22" w:name="education-and-capacity-building"/>
    <w:p>
      <w:pPr>
        <w:pStyle w:val="Heading2"/>
      </w:pPr>
      <w:r>
        <w:t xml:space="preserve">Education and Capacity Building</w:t>
      </w:r>
    </w:p>
    <w:p>
      <w:pPr>
        <w:pStyle w:val="FirstParagraph"/>
      </w:pPr>
      <w:r>
        <w:t xml:space="preserve">,</w:t>
      </w:r>
    </w:p>
    <w:p>
      <w:pPr>
        <w:pStyle w:val="BodyText"/>
      </w:pPr>
      <w:r>
        <w:t xml:space="preserve">Beyond technical design, the</w:t>
      </w:r>
      <w:r>
        <w:t xml:space="preserve"> </w:t>
      </w:r>
      <w:r>
        <w:rPr>
          <w:bCs/>
          <w:b/>
        </w:rPr>
        <w:t xml:space="preserve">Robotics Engineer</w:t>
      </w:r>
      <w:r>
        <w:t xml:space="preserve"> </w:t>
      </w:r>
      <w:r>
        <w:t xml:space="preserve">in</w:t>
      </w:r>
      <w:r>
        <w:t xml:space="preserve"> </w:t>
      </w:r>
      <w:r>
        <w:rPr>
          <w:bCs/>
          <w:b/>
        </w:rPr>
        <w:t xml:space="preserve">Bangladesh Dhaka</w:t>
      </w:r>
      <w:r>
        <w:t xml:space="preserve"> </w:t>
      </w:r>
      <w:r>
        <w:t xml:space="preserve">serves as an educator and mentor. The ecosystem for robotics is still maturing. Universities are beginning to introduce relevant curricula, but there is a significant gap between academic theory and industry application. Engineers often find themselves filling this void by organizing workshops, hackathons, and training programs for students.</w:t>
      </w:r>
    </w:p>
    <w:p>
      <w:pPr>
        <w:pStyle w:val="BodyText"/>
      </w:pPr>
      <w:r>
        <w:t xml:space="preserve">,</w:t>
      </w:r>
    </w:p>
    <w:p>
      <w:pPr>
        <w:pStyle w:val="BodyText"/>
      </w:pPr>
      <w:r>
        <w:t xml:space="preserve">This educational aspect is crucial because it cultivates a new generation of problem-solvers who view technology not as magic, but as a tool for social good. By mentoring young minds in Dhaka’s growing tech startups and innovation hubs like those in Gulshan or Banani, these engineers are laying the foundation for a self-sustaining robotics industry. The reflection here is that the engineer is not just a coder or mechanic; they are nation-builders, instilling confidence and capability in the youth of Bangladesh.</w:t>
      </w:r>
    </w:p>
    <w:p>
      <w:pPr>
        <w:pStyle w:val="BodyText"/>
      </w:pPr>
      <w:r>
        <w:t xml:space="preserve">,</w:t>
      </w:r>
    </w:p>
    <w:bookmarkEnd w:id="22"/>
    <w:bookmarkStart w:id="23" w:name="Xad7856fc5e3dfe91e6a1684233d47eef9449dad"/>
    <w:p>
      <w:pPr>
        <w:pStyle w:val="Heading2"/>
      </w:pPr>
      <w:r>
        <w:t xml:space="preserve">Societal Integration and Ethical Considerations</w:t>
      </w:r>
    </w:p>
    <w:p>
      <w:pPr>
        <w:pStyle w:val="FirstParagraph"/>
      </w:pPr>
      <w:r>
        <w:t xml:space="preserve">,</w:t>
      </w:r>
    </w:p>
    <w:p>
      <w:pPr>
        <w:pStyle w:val="BodyText"/>
      </w:pPr>
      <w:r>
        <w:t xml:space="preserve">Introducing robots into a society with deep-rooted cultural traditions requires sensitivity. In</w:t>
      </w:r>
      <w:r>
        <w:t xml:space="preserve"> </w:t>
      </w:r>
      <w:r>
        <w:rPr>
          <w:bCs/>
          <w:b/>
        </w:rPr>
        <w:t xml:space="preserve">Bangladesh Dhaka</w:t>
      </w:r>
      <w:r>
        <w:t xml:space="preserve">, where community interaction is paramount, there are concerns about job displacement in sectors like garment manufacturing or logistics. A thoughtful Robotics Engineer must engage with these societal fears.</w:t>
      </w:r>
    </w:p>
    <w:p>
      <w:pPr>
        <w:pStyle w:val="BodyText"/>
      </w:pPr>
      <w:r>
        <w:t xml:space="preserve">,</w:t>
      </w:r>
    </w:p>
    <w:p>
      <w:pPr>
        <w:pStyle w:val="BodyText"/>
      </w:pPr>
      <w:r>
        <w:t xml:space="preserve">The narrative cannot be one of replacement, but rather augmentation. Reflecting on the future of work in Dhaka’s industrial zones, it becomes clear that robots can handle repetitive, dangerous tasks (such as handling hazardous chemicals or heavy lifting), allowing human workers to transition to more supervisory and creative roles. The engineer plays a pivotal role in designing Human-Robot Collaboration (HRC) systems that ensure safety and ease of use for the local workforce. This ethical dimension is often overlooked but is vital for the social acceptance of robotics in</w:t>
      </w:r>
      <w:r>
        <w:t xml:space="preserve"> </w:t>
      </w:r>
      <w:r>
        <w:rPr>
          <w:bCs/>
          <w:b/>
        </w:rPr>
        <w:t xml:space="preserve">Bangladesh Dhaka</w:t>
      </w:r>
      <w:r>
        <w:t xml:space="preserve">.</w:t>
      </w:r>
    </w:p>
    <w:p>
      <w:pPr>
        <w:pStyle w:val="BodyText"/>
      </w:pPr>
      <w:r>
        <w:t xml:space="preserve">,</w:t>
      </w:r>
    </w:p>
    <w:bookmarkEnd w:id="23"/>
    <w:bookmarkStart w:id="24" w:name="the-future-outlook"/>
    <w:p>
      <w:pPr>
        <w:pStyle w:val="Heading2"/>
      </w:pPr>
      <w:r>
        <w:t xml:space="preserve">The Future Outlook</w:t>
      </w:r>
    </w:p>
    <w:p>
      <w:pPr>
        <w:pStyle w:val="FirstParagraph"/>
      </w:pPr>
      <w:r>
        <w:t xml:space="preserve">,</w:t>
      </w:r>
    </w:p>
    <w:p>
      <w:pPr>
        <w:pStyle w:val="BodyText"/>
      </w:pPr>
      <w:r>
        <w:t xml:space="preserve">Looking ahead, the potential for Robotics Engineers in this region is limitless. Smart city initiatives are gaining traction, promising integrated traffic management systems powered by AI and robotic monitoring. In the healthcare sector, tele-robotics could bring specialist consultations to remote districts via Dhaka-based hubs.</w:t>
      </w:r>
    </w:p>
    <w:p>
      <w:pPr>
        <w:pStyle w:val="BodyText"/>
      </w:pPr>
      <w:r>
        <w:t xml:space="preserve">,</w:t>
      </w:r>
    </w:p>
    <w:p>
      <w:pPr>
        <w:pStyle w:val="BodyText"/>
      </w:pPr>
      <w:r>
        <w:t xml:space="preserve">Moreover, as Bangladesh aims to transition from a developing nation to a developed one by 2041, technology will be the primary driver. The Robotics Engineer is at the forefront of this transformation. They are the bridge between the ancient heritage of Bengal and its futuristic aspirations.</w:t>
      </w:r>
    </w:p>
    <w:p>
      <w:pPr>
        <w:pStyle w:val="BodyText"/>
      </w:pPr>
      <w:r>
        <w:t xml:space="preserve">,</w:t>
      </w:r>
    </w:p>
    <w:bookmarkEnd w:id="24"/>
    <w:bookmarkStart w:id="25" w:name="conclusion"/>
    <w:p>
      <w:pPr>
        <w:pStyle w:val="Heading2"/>
      </w:pPr>
      <w:r>
        <w:t xml:space="preserve">Conclusion</w:t>
      </w:r>
    </w:p>
    <w:p>
      <w:pPr>
        <w:pStyle w:val="FirstParagraph"/>
      </w:pPr>
      <w:r>
        <w:t xml:space="preserve">,</w:t>
      </w:r>
    </w:p>
    <w:p>
      <w:pPr>
        <w:pStyle w:val="BodyText"/>
      </w:pPr>
      <w:r>
        <w:t xml:space="preserve">In conclusion, my reflection on the role of a Robotics Engineer in</w:t>
      </w:r>
      <w:r>
        <w:t xml:space="preserve"> </w:t>
      </w:r>
      <w:r>
        <w:rPr>
          <w:bCs/>
          <w:b/>
        </w:rPr>
        <w:t xml:space="preserve">Bangladesh Dhaka</w:t>
      </w:r>
      <w:r>
        <w:t xml:space="preserve"> </w:t>
      </w:r>
      <w:r>
        <w:t xml:space="preserve">highlights a profession that is as much about sociology and ethics as it is about code and circuits. It is a challenging path fraught with resource constraints and environmental hurdles, but it offers unparalleled opportunities for impactful innovation. The engineer in this context is not just building machines; they are refining the urban experience, enhancing healthcare access, preserving cultural heritage through innovative documentation methods, and empowering the next generation.</w:t>
      </w:r>
    </w:p>
    <w:p>
      <w:pPr>
        <w:pStyle w:val="BodyText"/>
      </w:pPr>
      <w:r>
        <w:t xml:space="preserve">,</w:t>
      </w:r>
    </w:p>
    <w:p>
      <w:pPr>
        <w:pStyle w:val="BodyText"/>
      </w:pPr>
      <w:r>
        <w:t xml:space="preserve">As</w:t>
      </w:r>
      <w:r>
        <w:t xml:space="preserve"> </w:t>
      </w:r>
      <w:r>
        <w:rPr>
          <w:bCs/>
          <w:b/>
        </w:rPr>
        <w:t xml:space="preserve">Bangladesh Dhaka</w:t>
      </w:r>
      <w:r>
        <w:t xml:space="preserve"> </w:t>
      </w:r>
      <w:r>
        <w:t xml:space="preserve">continues to grow and modernize, the integration of robotics will become less of a luxury and more of a necessity. The Robotics Engineer stands ready to meet this challenge, adapting global technologies to local needs, ensuring that progress in</w:t>
      </w:r>
      <w:r>
        <w:t xml:space="preserve"> </w:t>
      </w:r>
      <w:r>
        <w:rPr>
          <w:bCs/>
          <w:b/>
        </w:rPr>
        <w:t xml:space="preserve">Bangladesh Dhaka</w:t>
      </w:r>
      <w:r>
        <w:t xml:space="preserve"> </w:t>
      </w:r>
      <w:r>
        <w:t xml:space="preserve">is inclusive, sustainable, and deeply rooted in the reality of its people.</w:t>
      </w:r>
    </w:p>
    <w:p>
      <w:pPr>
        <w:pStyle w:val="BodyText"/>
      </w:pPr>
      <w:r>
        <w:t xml:space="preserve">,</w:t>
      </w:r>
    </w:p>
    <w:p>
      <w:pPr>
        <w:pStyle w:val="BodyText"/>
      </w:pPr>
      <w:r>
        <w:t xml:space="preserve">The journey has only just begun. The roads of</w:t>
      </w:r>
      <w:r>
        <w:t xml:space="preserve"> </w:t>
      </w:r>
      <w:r>
        <w:rPr>
          <w:bCs/>
          <w:b/>
        </w:rPr>
        <w:t xml:space="preserve">Bangladesh Dhaka</w:t>
      </w:r>
      <w:r>
        <w:t xml:space="preserve"> </w:t>
      </w:r>
      <w:r>
        <w:t xml:space="preserve">may be chaotic today, but with the thoughtful intervention of skilled Robotics Engineers, they may soon guide us toward a smarter, more efficient tomorrow.</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Robotics Engineer in Dhaka, Bangladesh</dc:title>
  <dc:creator/>
  <dc:language>en</dc:language>
  <cp:keywords/>
  <dcterms:created xsi:type="dcterms:W3CDTF">2026-07-30T04:29:26Z</dcterms:created>
  <dcterms:modified xsi:type="dcterms:W3CDTF">2026-07-30T04:29:26Z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