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5" w:name="X9dbaf8da4832d93e47a1349ddcb31b5494231e7"/>
    <w:p>
      <w:pPr>
        <w:pStyle w:val="Heading1"/>
      </w:pPr>
      <w:r>
        <w:t xml:space="preserve">Reflection Paper on the Future of Automation and Human Interaction in the Heart of Europe</w:t>
      </w:r>
    </w:p>
    <w:p>
      <w:pPr>
        <w:pStyle w:val="FirstParagraph"/>
      </w:pPr>
      <w:r>
        <w:t xml:space="preserve">A Professional Perspective from Brussels</w:t>
      </w:r>
    </w:p>
    <w:p>
      <w:r>
        <w:pict>
          <v:rect style="width:0;height:1.5pt" o:hralign="center" o:hrstd="t" o:hr="t"/>
        </w:pict>
      </w:r>
    </w:p>
    <w:p>
      <w:pPr>
        <w:pStyle w:val="FirstParagraph"/>
      </w:pPr>
      <w:r>
        <w:t xml:space="preserve">The landscape of modern engineering is undergoing a seismic shift, driven largely by the rapid advancement and integration of intelligent machines into our daily lives. For those working on the front lines of this technological revolution, specifically within the unique geopolitical and cultural context of Belgium Brussels as a Robotics Engineer , one finds oneself at an intersection that is both intellectually stimulating and ethically profound This reflection paper aims to explore my personal journey experiences and evolving perspectives regarding the role I play in shaping this future It is not merely about coding algorithms or soldering circuits but about understanding how these mechanical entities interact with the human fabric of a bustling European capital</w:t>
      </w:r>
    </w:p>
    <w:bookmarkStart w:id="20" w:name="Xb6dd1c4245b8a5565200186542d8705dfb23289"/>
    <w:p>
      <w:pPr>
        <w:pStyle w:val="Heading2"/>
      </w:pPr>
      <w:r>
        <w:t xml:space="preserve">The Brussels Context A Hub of Innovation and Diplomacy</w:t>
      </w:r>
    </w:p>
    <w:p>
      <w:pPr>
        <w:pStyle w:val="FirstParagraph"/>
      </w:pPr>
      <w:r>
        <w:t xml:space="preserve">Brussels is often described as the capital of Europe but to truly understand its significance for a Robotics Engineer one must look deeper It is a city defined by its diversity Its status as the de facto capital of the European Union means that it serves as a melting pot for policy makers diplomats scientists and innovators from across twenty-seven member states and beyond This international atmosphere creates a unique demand for robotic solutions that are not only technically superior but also culturally sensitive and universally adaptable When I first arrived in Brussels I was struck by how quickly technology permeated the public discourse It was not just about efficiency or profit but about sustainability safety and social equity As a Robotics Engineer working here my projects often intersect with EU regulations which are among the most stringent in the world regarding automation This means that every line of code I write and every sensor array I design must adhere to strict ethical guidelines This regulatory environment can sometimes feel restrictive but upon reflection it has proven to be a catalyst for higher quality innovation It forces us to think beyond mere functionality and consider the long-term societal impact of our creations</w:t>
      </w:r>
    </w:p>
    <w:bookmarkEnd w:id="20"/>
    <w:bookmarkStart w:id="21" w:name="X5c639ef98063b6fd47fb7b166faa8570ec9638b"/>
    <w:p>
      <w:pPr>
        <w:pStyle w:val="Heading2"/>
      </w:pPr>
      <w:r>
        <w:t xml:space="preserve">The Technical Challenge of Urban Robotics</w:t>
      </w:r>
    </w:p>
    <w:p>
      <w:pPr>
        <w:pStyle w:val="FirstParagraph"/>
      </w:pPr>
      <w:r>
        <w:t xml:space="preserve">Working as a Robotics Engineer in Brussels presents distinct technical challenges compared to working in isolated industrial parks or remote research facilities The city is dense dynamic and unpredictable Unlike a controlled factory floor where variables are minimized the urban environment of Brussels is chaotic Pedestrians cyclists scooters cars construction zones and varying weather conditions create a complex matrix that autonomous systems must navigate With the rise of smart city initiatives across Belgium Brussels has become a living laboratory for urban robotics From autonomous delivery bots navigating the cobblestone streets of Ixelles to maintenance robots cleaning public parks in Woluwe-Saint-Pierre the applications are vast and varied My role often involves debugging algorithms in real-world scenarios where theoretical models meet messy reality There is a certain humility that comes with this work realizing that no amount of simulation can fully prepare one for the unpredictability of human behavior on a busy Rue de la Loi During my recent project involving collaborative robots in public transport hubs I learned that precision is important but adaptability is paramount The ability to interpret subtle human cues and adjust movement patterns accordingly is what separates a functional machine from a truly intelligent robotic system</w:t>
      </w:r>
    </w:p>
    <w:bookmarkEnd w:id="21"/>
    <w:bookmarkStart w:id="22" w:name="X62bb496fd7c51b501e91e67b633a629f55c60d0"/>
    <w:p>
      <w:pPr>
        <w:pStyle w:val="Heading2"/>
      </w:pPr>
      <w:r>
        <w:t xml:space="preserve">Ethical Reflections and Human-Centric Design</w:t>
      </w:r>
    </w:p>
    <w:p>
      <w:pPr>
        <w:pStyle w:val="FirstParagraph"/>
      </w:pPr>
      <w:r>
        <w:t xml:space="preserve">Beyond the technical hurdles lies the ethical dimension of robotics which has become increasingly prominent in my professional life In Belgium Brussels there is a strong cultural emphasis on human rights and privacy This sensitivity deeply influences how I approach my work As Robotics Engineers we are no longer just builders; we are architects of social interaction When a robot enters a public space or interacts with an individual it carries implications for autonomy dignity and trust I have had to grapple with questions such as How do we ensure that robots do not exacerbate existing social inequalities? Or How can we design robotic interfaces that respect user privacy while still providing useful services These are not abstract philosophical questions but practical engineering constraints They require interdisciplinary collaboration with sociologists ethicists and legal experts Reflecting on my own career path I realize that technical proficiency is only half the equation The other half is empathy Understanding the people who will use or be affected by our robots is crucial This has changed my approach to design thinking It now starts with a question of impact rather than capability</w:t>
      </w:r>
    </w:p>
    <w:bookmarkEnd w:id="22"/>
    <w:bookmarkStart w:id="23" w:name="Xc75a274b76f72636c204a5c084a6093db372eeb"/>
    <w:p>
      <w:pPr>
        <w:pStyle w:val="Heading2"/>
      </w:pPr>
      <w:r>
        <w:t xml:space="preserve">Professional Growth and Cultural Adaptation</w:t>
      </w:r>
    </w:p>
    <w:p>
      <w:pPr>
        <w:pStyle w:val="FirstParagraph"/>
      </w:pPr>
      <w:r>
        <w:t xml:space="preserve">Living and working in Belgium Brussels has also profoundly impacted my personal growth as a professional The multilingual nature of the city where French Dutch English and German frequently intermingle has forced me to become a better communicator As Robotics Engineers we often struggle to bridge the gap between technical jargon and stakeholder understanding Being immersed in this multicultural environment has honed my ability to translate complex engineering concepts into accessible narratives This skill is invaluable when presenting proposals to diverse groups of stakeholders ranging from local government officials in Brussels-Capital Region to international investors It has taught me that technology does not exist in a vacuum it is shaped by and shapes the culture around it I have learned to appreciate the Belgian tradition of pragmatism and consensus-building which influences how projects are approved and implemented This slow but steady approach ensures that new technologies are integrated thoughtfully rather than disruptively</w:t>
      </w:r>
    </w:p>
    <w:bookmarkEnd w:id="23"/>
    <w:bookmarkStart w:id="24" w:name="conclusion-looking-toward-the-future"/>
    <w:p>
      <w:pPr>
        <w:pStyle w:val="Heading2"/>
      </w:pPr>
      <w:r>
        <w:t xml:space="preserve">Conclusion Looking Toward the Future</w:t>
      </w:r>
    </w:p>
    <w:p>
      <w:pPr>
        <w:pStyle w:val="FirstParagraph"/>
      </w:pPr>
      <w:r>
        <w:t xml:space="preserve">In conclusion my reflection as a Robotics Engineer based in Belgium Brussels reveals a career path that is far more complex and rewarding than I initially anticipated It is a field defined by constant change requiring us to be lifelong learners adaptable thinkers and ethical practitioners The unique position of Brussels as the heart of European governance provides a fascinating backdrop for this work offering both challenges and opportunities The integration of robotics into society here is not just about technological advancement but about enhancing the quality of life for citizens while respecting fundamental human values As I continue my journey I remain committed to developing robotic systems that are not only smart but also wise systems that contribute positively to the social fabric This reflection serves as a reminder of my responsibility and privilege in shaping the future where humans and machines coexist harmoniously in one of Europe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Robotics Engineer in Belgium Brussels</dc:title>
  <dc:creator/>
  <dc:language>en</dc:language>
  <cp:keywords/>
  <dcterms:created xsi:type="dcterms:W3CDTF">2026-07-30T02:03:38Z</dcterms:created>
  <dcterms:modified xsi:type="dcterms:W3CDTF">2026-07-30T02:03:38Z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