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5" w:name="Xe399458110ab8918b54e905e0b7e86410b44976"/>
    <w:p>
      <w:pPr>
        <w:pStyle w:val="Heading1"/>
      </w:pPr>
      <w:r>
        <w:t xml:space="preserve">The Convergence of Innovation and Culture: A Reflection on Becoming a Robotics Engineer in Brazil Rio de Janeiro</w:t>
      </w:r>
    </w:p>
    <w:p>
      <w:pPr>
        <w:pStyle w:val="FirstParagraph"/>
      </w:pPr>
      <w:r>
        <w:t xml:space="preserve">The landscape of modern engineering is undergoing a seismic shift, driven by the rapid ascent of autonomous systems, artificial intelligence, and mechatronics. For those who dare to step into this dynamic field as a</w:t>
      </w:r>
      <w:r>
        <w:t xml:space="preserve"> </w:t>
      </w:r>
      <w:r>
        <w:rPr>
          <w:bCs/>
          <w:b/>
        </w:rPr>
        <w:t xml:space="preserve">Robotics Engineer</w:t>
      </w:r>
      <w:r>
        <w:t xml:space="preserve">, the experience is not merely one of technical mastery but also of deep philosophical and cultural adaptation. Nowhere is this intersection more profound than in Brazil Rio de Janeiro, a city that stands as a global beacon for technological innovation amidst breathtaking natural beauty and vibrant social complexity. This reflection seeks to explore the multifaceted reality of practicing robotics engineering within this unique geographical and cultural context, examining how the identity of Brazil Rio de Janeiro shapes the trajectory of robotic development.</w:t>
      </w:r>
    </w:p>
    <w:bookmarkStart w:id="20" w:name="X2d29aca017a694d76194f92bd003c8b8e3426cd"/>
    <w:p>
      <w:pPr>
        <w:pStyle w:val="Heading2"/>
      </w:pPr>
      <w:r>
        <w:t xml:space="preserve">The Unique Canvas: Contextualizing Innovation in Brazil Rio de Janeiro</w:t>
      </w:r>
    </w:p>
    <w:p>
      <w:pPr>
        <w:pStyle w:val="FirstParagraph"/>
      </w:pPr>
      <w:r>
        <w:t xml:space="preserve">To understand the role of a Robotics Engineer today, one must first acknowledge that engineering does not occur in a vacuum. It is deeply embedded in the socio-economic and environmental fabric of its location. In Brazil Rio de Janeiro, this fabric is woven from threads of extreme wealth and poverty, towering mountains meeting vast oceans, and ancient colonial history clashing with futuristic aspirations. For a Robotics Engineer working here, the environment itself becomes both a constraint and an inspiration. The rugged terrain of the favelas perched on hillsides presents logistical nightmares for traditional delivery drones or autonomous vehicles, yet it also offers a challenging playground for developing agile, terrain-adaptive robots that can navigate steep inclines and uneven surfaces.</w:t>
      </w:r>
    </w:p>
    <w:p>
      <w:pPr>
        <w:pStyle w:val="BodyText"/>
      </w:pPr>
      <w:r>
        <w:t xml:space="preserve">Furthermore, the biodiversity of the Atlantic Forest surrounding Brazil Rio de Janeiro serves as a critical backdrop for environmental robotics. The demand for sustainable development is not just an abstract concept but a pressing local necessity. A Robotics Engineer in this region often finds their work directed toward monitoring deforestation, tracking marine life in Guanabara Bay, or creating automated systems for waste management in dense urban areas. Thus, the engineer’s role transcends code and circuitry; it becomes an act of stewardship for one of the world's most precious ecosystems. The identity of Brazil Rio de Janeiro demands that technology be responsive to environmental preservation, forcing engineers to innovate with sustainability at the core of their design philosophy.</w:t>
      </w:r>
    </w:p>
    <w:bookmarkEnd w:id="20"/>
    <w:bookmarkStart w:id="21" w:name="Xbc69c4b9552b109915264ae5883e23c3748bf52"/>
    <w:p>
      <w:pPr>
        <w:pStyle w:val="Heading2"/>
      </w:pPr>
      <w:r>
        <w:t xml:space="preserve">Bridging the Digital Divide: Social Responsibility in Engineering</w:t>
      </w:r>
    </w:p>
    <w:p>
      <w:pPr>
        <w:pStyle w:val="FirstParagraph"/>
      </w:pPr>
      <w:r>
        <w:t xml:space="preserve">The socio-economic disparity present in Brazil Rio de Janeiro introduces a profound ethical dimension to the practice of robotics. A Robotics Engineer cannot simply build machines for efficiency or profit; they must consider accessibility and social impact. In cities where infrastructure gaps are significant, automation can either exacerbate inequality or serve as a bridge to essential services. For instance, in healthcare sectors struggling with resource allocation, robotic assistants could provide critical support in remote areas of the city's metropolitan region.</w:t>
      </w:r>
    </w:p>
    <w:p>
      <w:pPr>
        <w:pStyle w:val="BodyText"/>
      </w:pPr>
      <w:r>
        <w:t xml:space="preserve">This reflection highlights that being a Robotics Engineer in this context requires a mindset of social empathy. It involves asking difficult questions: Who benefits from this automation? Does it displace vulnerable workers, or does it enhance their capabilities? In Brazil Rio de Janeiro, where community resilience is a hallmark of cultural identity, technology must be designed to empower rather than replace local populations. This might involve creating educational robotics kits that introduce students in underserved neighborhoods to STEM fields, thereby fostering the next generation of innovators. The engineer becomes an educator and a community builder as much as a technologist.</w:t>
      </w:r>
    </w:p>
    <w:bookmarkEnd w:id="21"/>
    <w:bookmarkStart w:id="22" w:name="X04b3dc997dcf16989d0500ead4b6297a4dfcc59"/>
    <w:p>
      <w:pPr>
        <w:pStyle w:val="Heading2"/>
      </w:pPr>
      <w:r>
        <w:t xml:space="preserve">The Cultural Fusion: Creativity Meets Precision</w:t>
      </w:r>
    </w:p>
    <w:p>
      <w:pPr>
        <w:pStyle w:val="FirstParagraph"/>
      </w:pPr>
      <w:r>
        <w:t xml:space="preserve">Brazilian culture is renowned for its creativity, rhythm, and emotional expressiveness. As a Robotics Engineer in Brazil Rio de Janeiro, one learns that technical precision does not preclude artistic flair. In fact, the most successful innovations often emerge from the fusion of rigorous engineering principles with Brazilian cultural aesthetics and social dynamics. This is evident in the growing tech hubs within Brazil Rio de Janeiro, where startups are developing robots for tourism, entertainment, and cultural preservation.</w:t>
      </w:r>
    </w:p>
    <w:p>
      <w:pPr>
        <w:pStyle w:val="BodyText"/>
      </w:pPr>
      <w:r>
        <w:t xml:space="preserve">Consider the integration of robotics in major events like Carnival or in historical preservation efforts. A Robotics Engineer might develop autonomous cleaning systems that can operate during large festivals without disrupting the cultural experience, or use robotic arms to assist in the delicate restoration of colonial architecture. These applications require a sensitivity to timing, aesthetics, and public interaction that is distinctly influenced by the lively spirit of Brazil Rio de Janeiro. The engineer must balance the cold logic of algorithms with the warm unpredictability of human celebration.</w:t>
      </w:r>
    </w:p>
    <w:bookmarkEnd w:id="22"/>
    <w:bookmarkStart w:id="23" w:name="X49bfdebbdbe28832cbc682f71d504c3ff557c0e"/>
    <w:p>
      <w:pPr>
        <w:pStyle w:val="Heading2"/>
      </w:pPr>
      <w:r>
        <w:t xml:space="preserve">Challenges and Opportunities: A Path Forward</w:t>
      </w:r>
    </w:p>
    <w:p>
      <w:pPr>
        <w:pStyle w:val="FirstParagraph"/>
      </w:pPr>
      <w:r>
        <w:t xml:space="preserve">Navigating this field in Brazil Rio de Janeiro is not without its challenges. Infrastructure limitations, bureaucratic hurdles, and economic fluctuations can slow down progress. However, these challenges also foster resilience and ingenuity. The Robotics Engineer learns to adapt quickly, to work with limited resources creatively, and to build robust systems that can withstand real-world unpredictability. This adaptability is a valuable skill in the global market.</w:t>
      </w:r>
    </w:p>
    <w:p>
      <w:pPr>
        <w:pStyle w:val="BodyText"/>
      </w:pPr>
      <w:r>
        <w:t xml:space="preserve">Moreover, the global interest in Brazil's renewable energy sector creates opportunities for robotics engineers specializing in green technology. Solar farms and wind turbines dotting the landscapes near Brazil Rio de Janeiro require maintenance robots designed to withstand coastal humidity and intense sunlight. Here, engineering intersects with national policy on climate change, positioning the Robotics Engineer as a key player in Brazil’s transition to a sustainable economy.</w:t>
      </w:r>
    </w:p>
    <w:bookmarkEnd w:id="23"/>
    <w:bookmarkStart w:id="24" w:name="X1cc8b495d3441ec73dc04757c1b77279f921f2d"/>
    <w:p>
      <w:pPr>
        <w:pStyle w:val="Heading2"/>
      </w:pPr>
      <w:r>
        <w:t xml:space="preserve">Conclusion: A Call for Human-Centric Innovation</w:t>
      </w:r>
    </w:p>
    <w:p>
      <w:pPr>
        <w:pStyle w:val="FirstParagraph"/>
      </w:pPr>
      <w:r>
        <w:t xml:space="preserve">In conclusion, the journey of a Robotics Engineer in Brazil Rio de Janeiro is one of continuous reflection and adaptation. It is not enough to be proficient in coding or mechanical design; one must also be attuned to the environmental, social, and cultural nuances of this unique region. The identity of Brazil Rio de Janeiro challenges engineers to create technology that is not only intelligent but also empathetic, sustainable, and inclusive.</w:t>
      </w:r>
    </w:p>
    <w:p>
      <w:pPr>
        <w:pStyle w:val="BodyText"/>
      </w:pPr>
      <w:r>
        <w:t xml:space="preserve">As we look to the future, the synergy between robotics engineering and the vibrant spirit of Brazil Rio de Janeiro promises to yield innovations that resonate globally. By embracing this duality of high-tech precision and deep cultural roots, Robotics Engineers can help shape a world where technology serves humanity in its most diverse and complex forms. This reflection underscores that true innovation lies not just in what machines can do, but in how they enhance the human experience within the beautiful, complex tapestry of life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Future of Robotics Engineering in Rio de Janeiro</dc:title>
  <dc:creator/>
  <dc:language>en</dc:language>
  <cp:keywords/>
  <dcterms:created xsi:type="dcterms:W3CDTF">2026-07-30T04:39:07Z</dcterms:created>
  <dcterms:modified xsi:type="dcterms:W3CDTF">2026-07-30T04:39:07Z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