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6" w:name="X0b27029215f690c87a358107b36c4795a20b4d4"/>
    <w:p>
      <w:pPr>
        <w:pStyle w:val="Heading1"/>
      </w:pPr>
      <w:r>
        <w:t xml:space="preserve">The Intersection of Innovation and Tradition: A Reflection on the Role of the Robotics Engineer in Colombia Medellín</w:t>
      </w:r>
    </w:p>
    <w:bookmarkStart w:id="20" w:name="introduction"/>
    <w:p>
      <w:pPr>
        <w:pStyle w:val="Heading2"/>
      </w:pPr>
      <w:r>
        <w:t xml:space="preserve">Introduction</w:t>
      </w:r>
    </w:p>
    <w:p>
      <w:pPr>
        <w:pStyle w:val="FirstParagraph"/>
      </w:pPr>
      <w:r>
        <w:t xml:space="preserve">The landscape of modern engineering is undergoing a seismic shift, driven by the rapid advancement of automation, artificial intelligence, and mechatronics. Within this global context,</w:t>
      </w:r>
      <w:r>
        <w:t xml:space="preserve"> </w:t>
      </w:r>
      <w:r>
        <w:rPr>
          <w:bCs/>
          <w:b/>
        </w:rPr>
        <w:t xml:space="preserve">Medellín</w:t>
      </w:r>
      <w:r>
        <w:t xml:space="preserve">, Colombia has emerged not merely as a recipient of foreign technology but as a vibrant hub for technological innovation and industrial transformation. It is within this dynamic city that the role of the</w:t>
      </w:r>
      <w:r>
        <w:t xml:space="preserve"> </w:t>
      </w:r>
      <w:r>
        <w:rPr>
          <w:bCs/>
          <w:b/>
        </w:rPr>
        <w:t xml:space="preserve">Robotics Engineer</w:t>
      </w:r>
      <w:r>
        <w:t xml:space="preserve"> </w:t>
      </w:r>
      <w:r>
        <w:t xml:space="preserve">becomes critically significant. This reflection paper aims to explore the multifaceted responsibilities, ethical considerations, and socio-economic impacts of being a Robotics Engineer specifically situated in</w:t>
      </w:r>
      <w:r>
        <w:t xml:space="preserve"> </w:t>
      </w:r>
      <w:r>
        <w:rPr>
          <w:bCs/>
          <w:b/>
        </w:rPr>
        <w:t xml:space="preserve">Colombia Medellín</w:t>
      </w:r>
      <w:r>
        <w:t xml:space="preserve">. By examining the local industrial landscape, educational frameworks, and societal expectations, we can better understand how this profession serves as a bridge between traditional manufacturing roots and futuristic possibilities.</w:t>
      </w:r>
    </w:p>
    <w:bookmarkEnd w:id="20"/>
    <w:bookmarkStart w:id="21" w:name="Xde1084d048b8cf9c1322fffcb57f2154aff5348"/>
    <w:p>
      <w:pPr>
        <w:pStyle w:val="Heading2"/>
      </w:pPr>
      <w:r>
        <w:t xml:space="preserve">The Evolving Industrial Landscape of Medellín</w:t>
      </w:r>
    </w:p>
    <w:p>
      <w:pPr>
        <w:pStyle w:val="FirstParagraph"/>
      </w:pPr>
      <w:r>
        <w:t xml:space="preserve">To understand the necessity of specialized engineering talent in</w:t>
      </w:r>
      <w:r>
        <w:t xml:space="preserve"> </w:t>
      </w:r>
      <w:r>
        <w:rPr>
          <w:bCs/>
          <w:b/>
        </w:rPr>
        <w:t xml:space="preserve">Colombia Medellín</w:t>
      </w:r>
      <w:r>
        <w:t xml:space="preserve">, one must first acknowledge the city’s historical transition from a global center for illicit activities to one recognized internationally for urban innovation and industrial productivity. The city has invested heavily in its manufacturing sector, particularly in textiles, footwear, and increasingly, automotive components and medical devices. In this environment, the</w:t>
      </w:r>
      <w:r>
        <w:t xml:space="preserve"> </w:t>
      </w:r>
      <w:r>
        <w:rPr>
          <w:bCs/>
          <w:b/>
        </w:rPr>
        <w:t xml:space="preserve">Robotics Engineer</w:t>
      </w:r>
      <w:r>
        <w:t xml:space="preserve"> </w:t>
      </w:r>
      <w:r>
        <w:t xml:space="preserve">is no longer an exotic figure confined to high-tech research laboratories; rather, they are essential operatives within factories seeking to optimize production lines.</w:t>
      </w:r>
    </w:p>
    <w:p>
      <w:pPr>
        <w:pStyle w:val="BodyText"/>
      </w:pPr>
      <w:r>
        <w:t xml:space="preserve">In</w:t>
      </w:r>
      <w:r>
        <w:t xml:space="preserve"> </w:t>
      </w:r>
      <w:r>
        <w:rPr>
          <w:bCs/>
          <w:b/>
        </w:rPr>
        <w:t xml:space="preserve">Colombia Medellín</w:t>
      </w:r>
      <w:r>
        <w:t xml:space="preserve">, the integration of robotics is often driven by the need for precision, safety, and efficiency in small and medium-sized enterprises (SMEs), which form the backbone of the local economy. Unlike large multinational corporations that may import pre-packaged automation solutions, local Robotics Engineers must possess a high degree of adaptability. They are tasked with retrofitting legacy machines, programming custom robotic arms for specific assembly tasks, and maintaining complex automated systems in resource-constrained environments. This reality demands an engineer who is not only technically proficient but also creatively problem-solving.</w:t>
      </w:r>
    </w:p>
    <w:bookmarkEnd w:id="21"/>
    <w:bookmarkStart w:id="22" w:name="Xfd34682812a81e3110c75d6c16d0ab24b375987"/>
    <w:p>
      <w:pPr>
        <w:pStyle w:val="Heading2"/>
      </w:pPr>
      <w:r>
        <w:t xml:space="preserve">Educational Foundations and Skill Acquisition</w:t>
      </w:r>
    </w:p>
    <w:p>
      <w:pPr>
        <w:pStyle w:val="FirstParagraph"/>
      </w:pPr>
      <w:r>
        <w:t xml:space="preserve">The emergence of the</w:t>
      </w:r>
      <w:r>
        <w:t xml:space="preserve"> </w:t>
      </w:r>
      <w:r>
        <w:rPr>
          <w:bCs/>
          <w:b/>
        </w:rPr>
        <w:t xml:space="preserve">Robotics Engineer</w:t>
      </w:r>
      <w:r>
        <w:t xml:space="preserve"> </w:t>
      </w:r>
      <w:r>
        <w:t xml:space="preserve">in</w:t>
      </w:r>
      <w:r>
        <w:t xml:space="preserve"> </w:t>
      </w:r>
      <w:r>
        <w:rPr>
          <w:bCs/>
          <w:b/>
        </w:rPr>
        <w:t xml:space="preserve">Colombia Medellín</w:t>
      </w:r>
      <w:r>
        <w:t xml:space="preserve"> </w:t>
      </w:r>
      <w:r>
        <w:t xml:space="preserve">is closely tied to the evolution of local higher education institutions. Universities such as Universidad Nacional de Colombia, Sede Medellín, and EAFIT have strengthened their engineering curricula to include courses in mechatronics, control systems, and computer vision. However, formal education often provides only a theoretical foundation. The true mastery of robotics comes from the intersection of academic knowledge with practical application in the local industry.</w:t>
      </w:r>
    </w:p>
    <w:p>
      <w:pPr>
        <w:pStyle w:val="BodyText"/>
      </w:pPr>
      <w:r>
        <w:t xml:space="preserve">A Reflection on this educational journey reveals that a successful Robotics Engineer in</w:t>
      </w:r>
      <w:r>
        <w:t xml:space="preserve"> </w:t>
      </w:r>
      <w:r>
        <w:rPr>
          <w:bCs/>
          <w:b/>
        </w:rPr>
        <w:t xml:space="preserve">Colombia Medellín</w:t>
      </w:r>
      <w:r>
        <w:t xml:space="preserve"> </w:t>
      </w:r>
      <w:r>
        <w:t xml:space="preserve">must be a lifelong learner. The technology evolves faster than textbooks can be updated. Therefore, proficiency in programming languages like Python and C++, along with familiarity with robotics operating systems such as ROS (Robot Operating System), is mandatory. Furthermore, understanding the specific regulatory standards of Colombia regarding industrial safety and electrical codes is crucial. The engineer must bridge the gap between code and hardware, ensuring that algorithms translated into physical movements are safe for human workers sharing the same space.</w:t>
      </w:r>
    </w:p>
    <w:bookmarkEnd w:id="22"/>
    <w:bookmarkStart w:id="23" w:name="ethical-considerations-and-social-impact"/>
    <w:p>
      <w:pPr>
        <w:pStyle w:val="Heading2"/>
      </w:pPr>
      <w:r>
        <w:t xml:space="preserve">Ethical Considerations and Social Impact</w:t>
      </w:r>
    </w:p>
    <w:p>
      <w:pPr>
        <w:pStyle w:val="FirstParagraph"/>
      </w:pPr>
      <w:r>
        <w:t xml:space="preserve">Beyond technical prowess, the role of a</w:t>
      </w:r>
      <w:r>
        <w:t xml:space="preserve"> </w:t>
      </w:r>
      <w:r>
        <w:rPr>
          <w:bCs/>
          <w:b/>
        </w:rPr>
        <w:t xml:space="preserve">Robotics Engineer</w:t>
      </w:r>
      <w:r>
        <w:t xml:space="preserve"> </w:t>
      </w:r>
      <w:r>
        <w:t xml:space="preserve">carries profound ethical weight, particularly in a developing economy like Colombia. One of the most significant reflections concerns job displacement versus job creation. There is a pervasive fear that automation will lead to mass unemployment among low-skilled workers in</w:t>
      </w:r>
      <w:r>
        <w:t xml:space="preserve"> </w:t>
      </w:r>
      <w:r>
        <w:rPr>
          <w:bCs/>
          <w:b/>
        </w:rPr>
        <w:t xml:space="preserve">Colombia Medellín</w:t>
      </w:r>
      <w:r>
        <w:t xml:space="preserve">. However, a nuanced perspective suggests that robotics engineers have the power to shape this narrative. By designing collaborative robots (cobots) that assist rather than replace human workers, engineers can enhance productivity without eliminating jobs. Instead, they shift the workforce towards more technical and supervisory roles.</w:t>
      </w:r>
    </w:p>
    <w:p>
      <w:pPr>
        <w:pStyle w:val="BodyText"/>
      </w:pPr>
      <w:r>
        <w:t xml:space="preserve">In</w:t>
      </w:r>
      <w:r>
        <w:t xml:space="preserve"> </w:t>
      </w:r>
      <w:r>
        <w:rPr>
          <w:bCs/>
          <w:b/>
        </w:rPr>
        <w:t xml:space="preserve">Colombia Medellín</w:t>
      </w:r>
      <w:r>
        <w:t xml:space="preserve">, there is a growing emphasis on inclusive technology. Robotics Engineers are increasingly called upon to develop solutions for social good, such as assistive technologies for people with disabilities or automated systems that improve healthcare delivery in underserved areas of Antioquia. This social responsibility aspect defines the modern identity of the engineer in this region. It is not enough to build efficient machines; one must build machines that align with the communal values and social fabric of Medellín.</w:t>
      </w:r>
    </w:p>
    <w:bookmarkEnd w:id="23"/>
    <w:bookmarkStart w:id="24" w:name="challenges-and-future-prospects"/>
    <w:p>
      <w:pPr>
        <w:pStyle w:val="Heading2"/>
      </w:pPr>
      <w:r>
        <w:t xml:space="preserve">Challenges and Future Prospects</w:t>
      </w:r>
    </w:p>
    <w:p>
      <w:pPr>
        <w:pStyle w:val="FirstParagraph"/>
      </w:pPr>
      <w:r>
        <w:t xml:space="preserve">The path for a</w:t>
      </w:r>
      <w:r>
        <w:t xml:space="preserve"> </w:t>
      </w:r>
      <w:r>
        <w:rPr>
          <w:bCs/>
          <w:b/>
        </w:rPr>
        <w:t xml:space="preserve">Robotics Engineer</w:t>
      </w:r>
      <w:r>
        <w:t xml:space="preserve"> </w:t>
      </w:r>
      <w:r>
        <w:t xml:space="preserve">in</w:t>
      </w:r>
      <w:r>
        <w:t xml:space="preserve"> </w:t>
      </w:r>
      <w:r>
        <w:rPr>
          <w:bCs/>
          <w:b/>
        </w:rPr>
        <w:t xml:space="preserve">Colombia Medellín</w:t>
      </w:r>
      <w:r>
        <w:t xml:space="preserve"> </w:t>
      </w:r>
      <w:r>
        <w:t xml:space="preserve">is not without obstacles. Access to cutting-edge hardware remains expensive, and supply chain disruptions can halt projects indefinitely. Additionally, there is a cultural resistance to automation in some traditional sectors where human intuition has long been prized over algorithmic precision. Overcoming this requires strong communication skills and change management strategies.</w:t>
      </w:r>
    </w:p>
    <w:p>
      <w:pPr>
        <w:pStyle w:val="BodyText"/>
      </w:pPr>
      <w:r>
        <w:t xml:space="preserve">However, the future looks promising. The government of Antioquia continues to promote "Industry 4.0" initiatives, providing grants and support for digital transformation in manufacturing. As Medellín cements its status as a smart city, the demand for skilled Robotics Engineers will only grow. From autonomous logistics in urban centers to precision agriculture in the surrounding rural areas of Antioquia, the applications are vast.</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Robotics Engineer</w:t>
      </w:r>
      <w:r>
        <w:t xml:space="preserve"> </w:t>
      </w:r>
      <w:r>
        <w:t xml:space="preserve">in</w:t>
      </w:r>
      <w:r>
        <w:t xml:space="preserve"> </w:t>
      </w:r>
      <w:r>
        <w:rPr>
          <w:bCs/>
          <w:b/>
        </w:rPr>
        <w:t xml:space="preserve">Colombia Medellín</w:t>
      </w:r>
      <w:r>
        <w:t xml:space="preserve"> </w:t>
      </w:r>
      <w:r>
        <w:t xml:space="preserve">is a role that transcends mere technical execution. It is a position of leadership, innovation, and social stewardship. The engineer serves as the architect of the city’s industrial future, blending global technological trends with local cultural and economic realities. Through adaptability, continuous learning, and ethical consideration for societal impact, Robotics Engineers in Medellín are not just building robots; they are building a more efficient, inclusive, and resilient economy for Colombia. As we look forward, it is imperative that educational institutions and industry leaders continue to support this profession to ensure that</w:t>
      </w:r>
      <w:r>
        <w:t xml:space="preserve"> </w:t>
      </w:r>
      <w:r>
        <w:rPr>
          <w:bCs/>
          <w:b/>
        </w:rPr>
        <w:t xml:space="preserve">Colombia Medellín</w:t>
      </w:r>
      <w:r>
        <w:t xml:space="preserve"> </w:t>
      </w:r>
      <w:r>
        <w:t xml:space="preserve">remains at the forefront of Latin American technological advancement.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Robotics Engineer in Colombia Medellín</dc:title>
  <dc:creator/>
  <dc:language>en</dc:language>
  <cp:keywords/>
  <dcterms:created xsi:type="dcterms:W3CDTF">2026-07-30T04:29:20Z</dcterms:created>
  <dcterms:modified xsi:type="dcterms:W3CDTF">2026-07-30T04:29:20Z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